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6E6E6"/>
        <w:tblLook w:val="04A0" w:firstRow="1" w:lastRow="0" w:firstColumn="1" w:lastColumn="0" w:noHBand="0" w:noVBand="1"/>
      </w:tblPr>
      <w:tblGrid>
        <w:gridCol w:w="9016"/>
      </w:tblGrid>
      <w:tr w:rsidR="00A1616A" w:rsidRPr="00400601" w14:paraId="5B73BD09" w14:textId="77777777" w:rsidTr="00082E29">
        <w:tc>
          <w:tcPr>
            <w:tcW w:w="9242" w:type="dxa"/>
            <w:tcBorders>
              <w:top w:val="single" w:sz="4" w:space="0" w:color="auto"/>
              <w:left w:val="single" w:sz="4" w:space="0" w:color="auto"/>
              <w:bottom w:val="single" w:sz="4" w:space="0" w:color="auto"/>
              <w:right w:val="single" w:sz="4" w:space="0" w:color="auto"/>
            </w:tcBorders>
            <w:shd w:val="clear" w:color="auto" w:fill="E6E6E6"/>
          </w:tcPr>
          <w:p w14:paraId="7C60F080" w14:textId="77777777" w:rsidR="00895D6C" w:rsidRPr="00400601" w:rsidRDefault="00F20F53" w:rsidP="00C91BF4">
            <w:pPr>
              <w:spacing w:line="276" w:lineRule="auto"/>
              <w:jc w:val="center"/>
              <w:rPr>
                <w:rFonts w:asciiTheme="minorHAnsi" w:hAnsiTheme="minorHAnsi" w:cstheme="minorHAnsi"/>
                <w:b/>
                <w:bCs/>
              </w:rPr>
            </w:pPr>
            <w:r w:rsidRPr="00400601">
              <w:rPr>
                <w:rFonts w:asciiTheme="minorHAnsi" w:hAnsiTheme="minorHAnsi" w:cstheme="minorHAnsi"/>
                <w:b/>
                <w:bCs/>
              </w:rPr>
              <w:t>Minutes of the 2</w:t>
            </w:r>
            <w:r w:rsidR="00185EA9" w:rsidRPr="00400601">
              <w:rPr>
                <w:rFonts w:asciiTheme="minorHAnsi" w:hAnsiTheme="minorHAnsi" w:cstheme="minorHAnsi"/>
                <w:b/>
                <w:bCs/>
              </w:rPr>
              <w:t>3</w:t>
            </w:r>
            <w:r w:rsidR="00CB405D" w:rsidRPr="00400601">
              <w:rPr>
                <w:rFonts w:asciiTheme="minorHAnsi" w:hAnsiTheme="minorHAnsi" w:cstheme="minorHAnsi"/>
                <w:b/>
                <w:bCs/>
              </w:rPr>
              <w:t>2</w:t>
            </w:r>
            <w:r w:rsidR="00CB405D" w:rsidRPr="00400601">
              <w:rPr>
                <w:rFonts w:asciiTheme="minorHAnsi" w:hAnsiTheme="minorHAnsi" w:cstheme="minorHAnsi"/>
                <w:b/>
                <w:bCs/>
                <w:vertAlign w:val="superscript"/>
              </w:rPr>
              <w:t>nd</w:t>
            </w:r>
            <w:r w:rsidR="00CB405D" w:rsidRPr="00400601">
              <w:rPr>
                <w:rFonts w:asciiTheme="minorHAnsi" w:hAnsiTheme="minorHAnsi" w:cstheme="minorHAnsi"/>
                <w:b/>
                <w:bCs/>
              </w:rPr>
              <w:t xml:space="preserve"> </w:t>
            </w:r>
            <w:r w:rsidR="002F5599" w:rsidRPr="00400601">
              <w:rPr>
                <w:rFonts w:asciiTheme="minorHAnsi" w:hAnsiTheme="minorHAnsi" w:cstheme="minorHAnsi"/>
                <w:b/>
                <w:bCs/>
              </w:rPr>
              <w:t xml:space="preserve"> </w:t>
            </w:r>
            <w:r w:rsidR="00D21F73" w:rsidRPr="00400601">
              <w:rPr>
                <w:rFonts w:asciiTheme="minorHAnsi" w:hAnsiTheme="minorHAnsi" w:cstheme="minorHAnsi"/>
                <w:b/>
                <w:bCs/>
              </w:rPr>
              <w:t>M</w:t>
            </w:r>
            <w:r w:rsidR="00A1616A" w:rsidRPr="00400601">
              <w:rPr>
                <w:rFonts w:asciiTheme="minorHAnsi" w:hAnsiTheme="minorHAnsi" w:cstheme="minorHAnsi"/>
                <w:b/>
                <w:bCs/>
              </w:rPr>
              <w:t xml:space="preserve">eeting of the Board of InterTradeIreland, </w:t>
            </w:r>
          </w:p>
          <w:p w14:paraId="2DF76A78" w14:textId="77777777" w:rsidR="00270D04" w:rsidRPr="00400601" w:rsidRDefault="00C652A1" w:rsidP="00C652A1">
            <w:pPr>
              <w:jc w:val="center"/>
              <w:rPr>
                <w:rFonts w:asciiTheme="minorHAnsi" w:hAnsiTheme="minorHAnsi" w:cstheme="minorHAnsi"/>
                <w:b/>
                <w:bCs/>
              </w:rPr>
            </w:pPr>
            <w:r w:rsidRPr="00400601">
              <w:rPr>
                <w:rFonts w:asciiTheme="minorHAnsi" w:hAnsiTheme="minorHAnsi" w:cstheme="minorHAnsi"/>
                <w:b/>
                <w:bCs/>
              </w:rPr>
              <w:t xml:space="preserve">Tuesday </w:t>
            </w:r>
            <w:r w:rsidR="00185EA9" w:rsidRPr="00400601">
              <w:rPr>
                <w:rFonts w:asciiTheme="minorHAnsi" w:hAnsiTheme="minorHAnsi" w:cstheme="minorHAnsi"/>
                <w:b/>
                <w:bCs/>
              </w:rPr>
              <w:t>28</w:t>
            </w:r>
            <w:r w:rsidR="001B7719" w:rsidRPr="00400601">
              <w:rPr>
                <w:rFonts w:asciiTheme="minorHAnsi" w:hAnsiTheme="minorHAnsi" w:cstheme="minorHAnsi"/>
                <w:b/>
                <w:bCs/>
                <w:vertAlign w:val="superscript"/>
              </w:rPr>
              <w:t>th</w:t>
            </w:r>
            <w:r w:rsidR="001B7719" w:rsidRPr="00400601">
              <w:rPr>
                <w:rFonts w:asciiTheme="minorHAnsi" w:hAnsiTheme="minorHAnsi" w:cstheme="minorHAnsi"/>
                <w:b/>
                <w:bCs/>
              </w:rPr>
              <w:t xml:space="preserve"> </w:t>
            </w:r>
            <w:r w:rsidR="00CB405D" w:rsidRPr="00400601">
              <w:rPr>
                <w:rFonts w:asciiTheme="minorHAnsi" w:hAnsiTheme="minorHAnsi" w:cstheme="minorHAnsi"/>
                <w:b/>
                <w:bCs/>
              </w:rPr>
              <w:t>March</w:t>
            </w:r>
            <w:r w:rsidR="00D21F73" w:rsidRPr="00400601">
              <w:rPr>
                <w:rFonts w:asciiTheme="minorHAnsi" w:hAnsiTheme="minorHAnsi" w:cstheme="minorHAnsi"/>
                <w:b/>
                <w:bCs/>
              </w:rPr>
              <w:t xml:space="preserve"> 20</w:t>
            </w:r>
            <w:r w:rsidRPr="00400601">
              <w:rPr>
                <w:rFonts w:asciiTheme="minorHAnsi" w:hAnsiTheme="minorHAnsi" w:cstheme="minorHAnsi"/>
                <w:b/>
                <w:bCs/>
              </w:rPr>
              <w:t>23</w:t>
            </w:r>
            <w:r w:rsidR="00A1616A" w:rsidRPr="00400601">
              <w:rPr>
                <w:rFonts w:asciiTheme="minorHAnsi" w:hAnsiTheme="minorHAnsi" w:cstheme="minorHAnsi"/>
                <w:b/>
                <w:bCs/>
              </w:rPr>
              <w:t xml:space="preserve"> </w:t>
            </w:r>
          </w:p>
          <w:p w14:paraId="07BC3CC3" w14:textId="77777777" w:rsidR="00C652A1" w:rsidRPr="00400601" w:rsidRDefault="00185EA9" w:rsidP="00C652A1">
            <w:pPr>
              <w:jc w:val="center"/>
              <w:rPr>
                <w:rFonts w:asciiTheme="minorHAnsi" w:hAnsiTheme="minorHAnsi" w:cstheme="minorHAnsi"/>
              </w:rPr>
            </w:pPr>
            <w:r w:rsidRPr="00400601">
              <w:rPr>
                <w:rFonts w:asciiTheme="minorHAnsi" w:hAnsiTheme="minorHAnsi" w:cstheme="minorHAnsi"/>
                <w:b/>
                <w:bCs/>
              </w:rPr>
              <w:t>08:30 – 10:30am</w:t>
            </w:r>
          </w:p>
        </w:tc>
      </w:tr>
    </w:tbl>
    <w:p w14:paraId="0227E4F4" w14:textId="77777777" w:rsidR="00A1616A" w:rsidRPr="00400601" w:rsidRDefault="00A1616A" w:rsidP="00A1616A">
      <w:pPr>
        <w:ind w:left="-709"/>
        <w:jc w:val="both"/>
        <w:rPr>
          <w:rFonts w:asciiTheme="minorHAnsi" w:hAnsiTheme="minorHAnsi" w:cstheme="minorHAnsi"/>
        </w:rPr>
      </w:pPr>
    </w:p>
    <w:p w14:paraId="4F872095" w14:textId="77777777" w:rsidR="00A1616A" w:rsidRPr="00400601" w:rsidRDefault="00BC6059" w:rsidP="00A1616A">
      <w:pPr>
        <w:ind w:left="-709"/>
        <w:jc w:val="both"/>
        <w:rPr>
          <w:rFonts w:asciiTheme="minorHAnsi" w:hAnsiTheme="minorHAnsi" w:cstheme="minorHAnsi"/>
          <w:b/>
        </w:rPr>
      </w:pPr>
      <w:r w:rsidRPr="00400601">
        <w:rPr>
          <w:rFonts w:asciiTheme="minorHAnsi" w:hAnsiTheme="minorHAnsi" w:cstheme="minorHAnsi"/>
          <w:b/>
        </w:rPr>
        <w:t>Present</w:t>
      </w:r>
      <w:r w:rsidR="00A1616A" w:rsidRPr="00400601">
        <w:rPr>
          <w:rFonts w:asciiTheme="minorHAnsi" w:hAnsiTheme="minorHAnsi" w:cstheme="minorHAnsi"/>
          <w:b/>
        </w:rPr>
        <w:t>:</w:t>
      </w:r>
    </w:p>
    <w:p w14:paraId="0DF9D9F6" w14:textId="77777777" w:rsidR="00A1616A" w:rsidRPr="00400601" w:rsidRDefault="00A1616A" w:rsidP="00A1616A">
      <w:pPr>
        <w:ind w:left="-709"/>
        <w:jc w:val="both"/>
        <w:rPr>
          <w:rFonts w:asciiTheme="minorHAnsi" w:hAnsiTheme="minorHAnsi" w:cstheme="minorHAnsi"/>
          <w:b/>
        </w:rPr>
      </w:pPr>
      <w:r w:rsidRPr="00400601">
        <w:rPr>
          <w:rFonts w:asciiTheme="minorHAnsi" w:hAnsiTheme="minorHAnsi" w:cstheme="minorHAnsi"/>
          <w:b/>
        </w:rPr>
        <w:t>Board Members:</w:t>
      </w:r>
    </w:p>
    <w:p w14:paraId="452B7714" w14:textId="77777777" w:rsidR="00BF1A9B" w:rsidRPr="00400601" w:rsidRDefault="00BF1A9B" w:rsidP="00103EC4">
      <w:pPr>
        <w:ind w:left="-709"/>
        <w:jc w:val="both"/>
        <w:rPr>
          <w:rFonts w:asciiTheme="minorHAnsi" w:hAnsiTheme="minorHAnsi" w:cstheme="minorHAnsi"/>
        </w:rPr>
      </w:pPr>
      <w:r w:rsidRPr="00400601">
        <w:rPr>
          <w:rFonts w:asciiTheme="minorHAnsi" w:hAnsiTheme="minorHAnsi" w:cstheme="minorHAnsi"/>
        </w:rPr>
        <w:t>Mr Richard Kennedy</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Chair</w:t>
      </w:r>
    </w:p>
    <w:p w14:paraId="2F840366" w14:textId="77777777" w:rsidR="00403844" w:rsidRPr="00400601" w:rsidRDefault="00403844" w:rsidP="00103EC4">
      <w:pPr>
        <w:ind w:left="-709"/>
        <w:jc w:val="both"/>
        <w:rPr>
          <w:rFonts w:asciiTheme="minorHAnsi" w:hAnsiTheme="minorHAnsi" w:cstheme="minorHAnsi"/>
        </w:rPr>
      </w:pPr>
      <w:r w:rsidRPr="00400601">
        <w:rPr>
          <w:rFonts w:asciiTheme="minorHAnsi" w:hAnsiTheme="minorHAnsi" w:cstheme="minorHAnsi"/>
        </w:rPr>
        <w:t>Mr Martin McVicar</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Vice-Chair</w:t>
      </w:r>
    </w:p>
    <w:p w14:paraId="76831E51" w14:textId="77777777" w:rsidR="00103EC4" w:rsidRPr="00400601" w:rsidRDefault="00103EC4" w:rsidP="00103EC4">
      <w:pPr>
        <w:ind w:left="-709"/>
        <w:jc w:val="both"/>
        <w:rPr>
          <w:rFonts w:asciiTheme="minorHAnsi" w:hAnsiTheme="minorHAnsi" w:cstheme="minorHAnsi"/>
        </w:rPr>
      </w:pPr>
      <w:r w:rsidRPr="00400601">
        <w:rPr>
          <w:rFonts w:asciiTheme="minorHAnsi" w:hAnsiTheme="minorHAnsi" w:cstheme="minorHAnsi"/>
        </w:rPr>
        <w:t>Ms Adrienne McGuinness</w:t>
      </w:r>
      <w:r w:rsidR="00BF1A9B" w:rsidRPr="00400601">
        <w:rPr>
          <w:rFonts w:asciiTheme="minorHAnsi" w:hAnsiTheme="minorHAnsi" w:cstheme="minorHAnsi"/>
        </w:rPr>
        <w:tab/>
      </w:r>
      <w:r w:rsidR="00BF1A9B" w:rsidRPr="00400601">
        <w:rPr>
          <w:rFonts w:asciiTheme="minorHAnsi" w:hAnsiTheme="minorHAnsi" w:cstheme="minorHAnsi"/>
        </w:rPr>
        <w:tab/>
      </w:r>
    </w:p>
    <w:p w14:paraId="1F2F0775" w14:textId="77777777" w:rsidR="00860F9C" w:rsidRPr="00400601" w:rsidRDefault="00860F9C" w:rsidP="00A1616A">
      <w:pPr>
        <w:ind w:left="-709"/>
        <w:jc w:val="both"/>
        <w:rPr>
          <w:rFonts w:asciiTheme="minorHAnsi" w:hAnsiTheme="minorHAnsi" w:cstheme="minorHAnsi"/>
        </w:rPr>
      </w:pPr>
      <w:r w:rsidRPr="00400601">
        <w:rPr>
          <w:rFonts w:asciiTheme="minorHAnsi" w:hAnsiTheme="minorHAnsi" w:cstheme="minorHAnsi"/>
        </w:rPr>
        <w:t>Dr Conor Patterson</w:t>
      </w:r>
      <w:r w:rsidR="00BF1A9B" w:rsidRPr="00400601">
        <w:rPr>
          <w:rFonts w:asciiTheme="minorHAnsi" w:hAnsiTheme="minorHAnsi" w:cstheme="minorHAnsi"/>
        </w:rPr>
        <w:tab/>
      </w:r>
      <w:r w:rsidR="00BF1A9B" w:rsidRPr="00400601">
        <w:rPr>
          <w:rFonts w:asciiTheme="minorHAnsi" w:hAnsiTheme="minorHAnsi" w:cstheme="minorHAnsi"/>
        </w:rPr>
        <w:tab/>
      </w:r>
      <w:r w:rsidR="00BF1A9B" w:rsidRPr="00400601">
        <w:rPr>
          <w:rFonts w:asciiTheme="minorHAnsi" w:hAnsiTheme="minorHAnsi" w:cstheme="minorHAnsi"/>
        </w:rPr>
        <w:tab/>
      </w:r>
    </w:p>
    <w:p w14:paraId="6A3DDB0F" w14:textId="77777777" w:rsidR="00C652A1" w:rsidRPr="00400601" w:rsidRDefault="00C652A1" w:rsidP="00A1616A">
      <w:pPr>
        <w:ind w:left="-709"/>
        <w:jc w:val="both"/>
        <w:rPr>
          <w:rFonts w:asciiTheme="minorHAnsi" w:hAnsiTheme="minorHAnsi" w:cstheme="minorHAnsi"/>
        </w:rPr>
      </w:pPr>
      <w:r w:rsidRPr="00400601">
        <w:rPr>
          <w:rFonts w:asciiTheme="minorHAnsi" w:hAnsiTheme="minorHAnsi" w:cstheme="minorHAnsi"/>
        </w:rPr>
        <w:t>Mr Micheál Briody</w:t>
      </w:r>
    </w:p>
    <w:p w14:paraId="6209BA32" w14:textId="77777777" w:rsidR="00185EA9" w:rsidRDefault="00185EA9" w:rsidP="00A1616A">
      <w:pPr>
        <w:ind w:left="-709"/>
        <w:jc w:val="both"/>
        <w:rPr>
          <w:rFonts w:asciiTheme="minorHAnsi" w:hAnsiTheme="minorHAnsi" w:cstheme="minorHAnsi"/>
        </w:rPr>
      </w:pPr>
      <w:r w:rsidRPr="00400601">
        <w:rPr>
          <w:rFonts w:asciiTheme="minorHAnsi" w:hAnsiTheme="minorHAnsi" w:cstheme="minorHAnsi"/>
        </w:rPr>
        <w:t>Ms Florence Bayliss</w:t>
      </w:r>
    </w:p>
    <w:p w14:paraId="2A38F1A6" w14:textId="77777777" w:rsidR="00F53B53" w:rsidRPr="00400601" w:rsidRDefault="00F53B53" w:rsidP="00A1616A">
      <w:pPr>
        <w:ind w:left="-709"/>
        <w:jc w:val="both"/>
        <w:rPr>
          <w:rFonts w:asciiTheme="minorHAnsi" w:hAnsiTheme="minorHAnsi" w:cstheme="minorHAnsi"/>
        </w:rPr>
      </w:pPr>
      <w:r>
        <w:rPr>
          <w:rFonts w:asciiTheme="minorHAnsi" w:hAnsiTheme="minorHAnsi" w:cstheme="minorHAnsi"/>
        </w:rPr>
        <w:t>Mr Pete Byrne</w:t>
      </w:r>
    </w:p>
    <w:p w14:paraId="659B2CD8" w14:textId="26A10FA3" w:rsidR="00CB405D" w:rsidRPr="00400601" w:rsidRDefault="00CB405D" w:rsidP="00A1616A">
      <w:pPr>
        <w:ind w:left="-709"/>
        <w:jc w:val="both"/>
        <w:rPr>
          <w:rFonts w:asciiTheme="minorHAnsi" w:hAnsiTheme="minorHAnsi" w:cstheme="minorHAnsi"/>
        </w:rPr>
      </w:pPr>
      <w:r w:rsidRPr="00400601">
        <w:rPr>
          <w:rFonts w:asciiTheme="minorHAnsi" w:hAnsiTheme="minorHAnsi" w:cstheme="minorHAnsi"/>
        </w:rPr>
        <w:t xml:space="preserve">Mr Michael Hanley </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w:t>
      </w:r>
      <w:r w:rsidR="005A47C1">
        <w:rPr>
          <w:rFonts w:asciiTheme="minorHAnsi" w:hAnsiTheme="minorHAnsi" w:cstheme="minorHAnsi"/>
        </w:rPr>
        <w:t>online</w:t>
      </w:r>
      <w:r w:rsidRPr="00400601">
        <w:rPr>
          <w:rFonts w:asciiTheme="minorHAnsi" w:hAnsiTheme="minorHAnsi" w:cstheme="minorHAnsi"/>
        </w:rPr>
        <w:t>)</w:t>
      </w:r>
    </w:p>
    <w:p w14:paraId="0D143583" w14:textId="77777777" w:rsidR="00A1616A" w:rsidRPr="00400601" w:rsidRDefault="00A1616A" w:rsidP="00527237">
      <w:pPr>
        <w:jc w:val="both"/>
        <w:rPr>
          <w:rFonts w:asciiTheme="minorHAnsi" w:hAnsiTheme="minorHAnsi" w:cstheme="minorHAnsi"/>
        </w:rPr>
      </w:pPr>
    </w:p>
    <w:p w14:paraId="5B558A4D" w14:textId="77777777" w:rsidR="00A1616A" w:rsidRPr="00400601" w:rsidRDefault="00A1616A" w:rsidP="00A1616A">
      <w:pPr>
        <w:ind w:left="-709"/>
        <w:jc w:val="both"/>
        <w:rPr>
          <w:rFonts w:asciiTheme="minorHAnsi" w:hAnsiTheme="minorHAnsi" w:cstheme="minorHAnsi"/>
          <w:b/>
        </w:rPr>
      </w:pPr>
      <w:r w:rsidRPr="00400601">
        <w:rPr>
          <w:rFonts w:asciiTheme="minorHAnsi" w:hAnsiTheme="minorHAnsi" w:cstheme="minorHAnsi"/>
          <w:b/>
        </w:rPr>
        <w:t>Executive:</w:t>
      </w:r>
    </w:p>
    <w:p w14:paraId="7BA79026" w14:textId="77777777" w:rsidR="00A1616A" w:rsidRPr="00400601" w:rsidRDefault="00A1616A" w:rsidP="00645631">
      <w:pPr>
        <w:ind w:left="-709"/>
        <w:jc w:val="both"/>
        <w:rPr>
          <w:rFonts w:asciiTheme="minorHAnsi" w:hAnsiTheme="minorHAnsi" w:cstheme="minorHAnsi"/>
        </w:rPr>
      </w:pPr>
      <w:r w:rsidRPr="00400601">
        <w:rPr>
          <w:rFonts w:asciiTheme="minorHAnsi" w:hAnsiTheme="minorHAnsi" w:cstheme="minorHAnsi"/>
        </w:rPr>
        <w:t>Ms Margaret Hearty</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r w:rsidR="00C72BD7" w:rsidRPr="00400601">
        <w:rPr>
          <w:rFonts w:asciiTheme="minorHAnsi" w:hAnsiTheme="minorHAnsi" w:cstheme="minorHAnsi"/>
        </w:rPr>
        <w:t xml:space="preserve">Chief Executive </w:t>
      </w:r>
    </w:p>
    <w:p w14:paraId="6651FC63" w14:textId="77777777" w:rsidR="00A1616A" w:rsidRPr="00400601" w:rsidRDefault="00C706FC" w:rsidP="00A1616A">
      <w:pPr>
        <w:ind w:left="-709"/>
        <w:jc w:val="both"/>
        <w:rPr>
          <w:rFonts w:asciiTheme="minorHAnsi" w:hAnsiTheme="minorHAnsi" w:cstheme="minorHAnsi"/>
        </w:rPr>
      </w:pPr>
      <w:r w:rsidRPr="00400601">
        <w:rPr>
          <w:rFonts w:asciiTheme="minorHAnsi" w:hAnsiTheme="minorHAnsi" w:cstheme="minorHAnsi"/>
        </w:rPr>
        <w:t>Mr Martin Robinson</w:t>
      </w:r>
      <w:r w:rsidR="00BD1E30" w:rsidRPr="00400601">
        <w:rPr>
          <w:rFonts w:asciiTheme="minorHAnsi" w:hAnsiTheme="minorHAnsi" w:cstheme="minorHAnsi"/>
        </w:rPr>
        <w:t xml:space="preserve"> </w:t>
      </w:r>
      <w:r w:rsidR="00A1616A" w:rsidRPr="00400601">
        <w:rPr>
          <w:rFonts w:asciiTheme="minorHAnsi" w:hAnsiTheme="minorHAnsi" w:cstheme="minorHAnsi"/>
        </w:rPr>
        <w:tab/>
      </w:r>
      <w:r w:rsidR="00A1616A" w:rsidRPr="00400601">
        <w:rPr>
          <w:rFonts w:asciiTheme="minorHAnsi" w:hAnsiTheme="minorHAnsi" w:cstheme="minorHAnsi"/>
        </w:rPr>
        <w:tab/>
      </w:r>
      <w:r w:rsidR="00A1616A" w:rsidRPr="00400601">
        <w:rPr>
          <w:rFonts w:asciiTheme="minorHAnsi" w:hAnsiTheme="minorHAnsi" w:cstheme="minorHAnsi"/>
        </w:rPr>
        <w:tab/>
      </w:r>
      <w:r w:rsidRPr="00400601">
        <w:rPr>
          <w:rFonts w:asciiTheme="minorHAnsi" w:hAnsiTheme="minorHAnsi" w:cstheme="minorHAnsi"/>
        </w:rPr>
        <w:t>Director of Strategy</w:t>
      </w:r>
    </w:p>
    <w:p w14:paraId="724C4218" w14:textId="77777777" w:rsidR="00CD7E7D" w:rsidRPr="00400601" w:rsidRDefault="00CD7E7D" w:rsidP="00A1616A">
      <w:pPr>
        <w:ind w:left="-709"/>
        <w:jc w:val="both"/>
        <w:rPr>
          <w:rFonts w:asciiTheme="minorHAnsi" w:hAnsiTheme="minorHAnsi" w:cstheme="minorHAnsi"/>
        </w:rPr>
      </w:pPr>
      <w:r w:rsidRPr="00400601">
        <w:rPr>
          <w:rFonts w:asciiTheme="minorHAnsi" w:hAnsiTheme="minorHAnsi" w:cstheme="minorHAnsi"/>
        </w:rPr>
        <w:t xml:space="preserve">Mr Martin Agnew </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r w:rsidR="00EE0F50" w:rsidRPr="00400601">
        <w:rPr>
          <w:rFonts w:asciiTheme="minorHAnsi" w:hAnsiTheme="minorHAnsi" w:cstheme="minorHAnsi"/>
        </w:rPr>
        <w:t xml:space="preserve">Director of </w:t>
      </w:r>
      <w:r w:rsidRPr="00400601">
        <w:rPr>
          <w:rFonts w:asciiTheme="minorHAnsi" w:hAnsiTheme="minorHAnsi" w:cstheme="minorHAnsi"/>
        </w:rPr>
        <w:t>Corporate Services</w:t>
      </w:r>
    </w:p>
    <w:p w14:paraId="729094A4" w14:textId="77777777" w:rsidR="00F23009" w:rsidRPr="00400601" w:rsidRDefault="00F23009" w:rsidP="00740123">
      <w:pPr>
        <w:ind w:left="-709"/>
        <w:jc w:val="both"/>
        <w:rPr>
          <w:rFonts w:asciiTheme="minorHAnsi" w:hAnsiTheme="minorHAnsi" w:cstheme="minorHAnsi"/>
        </w:rPr>
      </w:pPr>
      <w:r w:rsidRPr="00400601">
        <w:rPr>
          <w:rFonts w:asciiTheme="minorHAnsi" w:hAnsiTheme="minorHAnsi" w:cstheme="minorHAnsi"/>
        </w:rPr>
        <w:t>Ms Alison Currie</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Director of Innovation and Entrepreneurship</w:t>
      </w:r>
    </w:p>
    <w:p w14:paraId="2FA35695" w14:textId="77777777" w:rsidR="00CB405D" w:rsidRPr="00400601" w:rsidRDefault="00CB405D" w:rsidP="00740123">
      <w:pPr>
        <w:ind w:left="-709"/>
        <w:jc w:val="both"/>
        <w:rPr>
          <w:rFonts w:asciiTheme="minorHAnsi" w:hAnsiTheme="minorHAnsi" w:cstheme="minorHAnsi"/>
        </w:rPr>
      </w:pPr>
      <w:r w:rsidRPr="00400601">
        <w:rPr>
          <w:rFonts w:asciiTheme="minorHAnsi" w:hAnsiTheme="minorHAnsi" w:cstheme="minorHAnsi"/>
        </w:rPr>
        <w:t>Mr Colin McCabrey</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t>Director of Trade</w:t>
      </w:r>
    </w:p>
    <w:p w14:paraId="283D6779" w14:textId="77777777" w:rsidR="00AE44C8" w:rsidRPr="00400601" w:rsidRDefault="00AE44C8" w:rsidP="00740123">
      <w:pPr>
        <w:ind w:left="-709"/>
        <w:jc w:val="both"/>
        <w:rPr>
          <w:rFonts w:asciiTheme="minorHAnsi" w:hAnsiTheme="minorHAnsi" w:cstheme="minorHAnsi"/>
        </w:rPr>
      </w:pP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p>
    <w:p w14:paraId="56B76286" w14:textId="77777777" w:rsidR="00A1616A" w:rsidRPr="00400601" w:rsidRDefault="00A1616A" w:rsidP="00740123">
      <w:pPr>
        <w:ind w:left="-709"/>
        <w:jc w:val="both"/>
        <w:rPr>
          <w:rFonts w:asciiTheme="minorHAnsi" w:hAnsiTheme="minorHAnsi" w:cstheme="minorHAnsi"/>
        </w:rPr>
      </w:pPr>
      <w:r w:rsidRPr="00400601">
        <w:rPr>
          <w:rFonts w:asciiTheme="minorHAnsi" w:hAnsiTheme="minorHAnsi" w:cstheme="minorHAnsi"/>
        </w:rPr>
        <w:t xml:space="preserve">Ms </w:t>
      </w:r>
      <w:r w:rsidR="00082E29" w:rsidRPr="00400601">
        <w:rPr>
          <w:rFonts w:asciiTheme="minorHAnsi" w:hAnsiTheme="minorHAnsi" w:cstheme="minorHAnsi"/>
        </w:rPr>
        <w:t>Caroline Moore</w:t>
      </w:r>
      <w:r w:rsidRPr="00400601">
        <w:rPr>
          <w:rFonts w:asciiTheme="minorHAnsi" w:hAnsiTheme="minorHAnsi" w:cstheme="minorHAnsi"/>
        </w:rPr>
        <w:tab/>
      </w:r>
      <w:r w:rsidRPr="00400601">
        <w:rPr>
          <w:rFonts w:asciiTheme="minorHAnsi" w:hAnsiTheme="minorHAnsi" w:cstheme="minorHAnsi"/>
        </w:rPr>
        <w:tab/>
      </w:r>
      <w:r w:rsidRPr="00400601">
        <w:rPr>
          <w:rFonts w:asciiTheme="minorHAnsi" w:hAnsiTheme="minorHAnsi" w:cstheme="minorHAnsi"/>
        </w:rPr>
        <w:tab/>
      </w:r>
      <w:r w:rsidR="00082E29" w:rsidRPr="00400601">
        <w:rPr>
          <w:rFonts w:asciiTheme="minorHAnsi" w:hAnsiTheme="minorHAnsi" w:cstheme="minorHAnsi"/>
        </w:rPr>
        <w:t xml:space="preserve">Board </w:t>
      </w:r>
      <w:r w:rsidR="003C1786" w:rsidRPr="00400601">
        <w:rPr>
          <w:rFonts w:asciiTheme="minorHAnsi" w:hAnsiTheme="minorHAnsi" w:cstheme="minorHAnsi"/>
        </w:rPr>
        <w:t>Secretary</w:t>
      </w:r>
    </w:p>
    <w:p w14:paraId="544B9927" w14:textId="77777777" w:rsidR="00A1616A" w:rsidRPr="00400601" w:rsidRDefault="00A1616A" w:rsidP="00A1616A">
      <w:pPr>
        <w:jc w:val="both"/>
        <w:rPr>
          <w:rFonts w:asciiTheme="minorHAnsi" w:hAnsiTheme="minorHAnsi" w:cstheme="minorHAnsi"/>
        </w:rPr>
      </w:pPr>
    </w:p>
    <w:p w14:paraId="733F4B46" w14:textId="679A2283" w:rsidR="00185EA9" w:rsidRPr="00400601" w:rsidRDefault="00FC324F" w:rsidP="00185EA9">
      <w:pPr>
        <w:ind w:left="-709"/>
        <w:jc w:val="both"/>
        <w:rPr>
          <w:rFonts w:asciiTheme="minorHAnsi" w:hAnsiTheme="minorHAnsi" w:cstheme="minorHAnsi"/>
        </w:rPr>
      </w:pPr>
      <w:r w:rsidRPr="00400601">
        <w:rPr>
          <w:rFonts w:asciiTheme="minorHAnsi" w:hAnsiTheme="minorHAnsi" w:cstheme="minorHAnsi"/>
          <w:b/>
        </w:rPr>
        <w:t>Apologies</w:t>
      </w:r>
      <w:r w:rsidRPr="00400601">
        <w:rPr>
          <w:rFonts w:asciiTheme="minorHAnsi" w:hAnsiTheme="minorHAnsi" w:cstheme="minorHAnsi"/>
        </w:rPr>
        <w:t xml:space="preserve"> were received from Mr </w:t>
      </w:r>
      <w:r w:rsidR="006F287B" w:rsidRPr="00400601">
        <w:rPr>
          <w:rFonts w:asciiTheme="minorHAnsi" w:hAnsiTheme="minorHAnsi" w:cstheme="minorHAnsi"/>
        </w:rPr>
        <w:t>David Simpson</w:t>
      </w:r>
      <w:r w:rsidR="00C728BE" w:rsidRPr="00400601">
        <w:rPr>
          <w:rFonts w:asciiTheme="minorHAnsi" w:hAnsiTheme="minorHAnsi" w:cstheme="minorHAnsi"/>
        </w:rPr>
        <w:t xml:space="preserve"> </w:t>
      </w:r>
    </w:p>
    <w:p w14:paraId="5E37C206" w14:textId="77777777" w:rsidR="00C728BE" w:rsidRPr="00400601" w:rsidRDefault="00C728BE" w:rsidP="003947ED">
      <w:pPr>
        <w:ind w:left="-709"/>
        <w:jc w:val="both"/>
        <w:rPr>
          <w:rFonts w:asciiTheme="minorHAnsi" w:hAnsiTheme="minorHAnsi" w:cstheme="minorHAnsi"/>
        </w:rPr>
      </w:pPr>
    </w:p>
    <w:p w14:paraId="1C1B5B4A" w14:textId="77777777" w:rsidR="00740123" w:rsidRPr="00400601" w:rsidRDefault="00740123" w:rsidP="00740123">
      <w:pPr>
        <w:ind w:left="-709"/>
        <w:jc w:val="both"/>
        <w:rPr>
          <w:rFonts w:asciiTheme="minorHAnsi" w:hAnsiTheme="minorHAnsi" w:cstheme="minorHAnsi"/>
          <w:b/>
        </w:rPr>
      </w:pPr>
      <w:r w:rsidRPr="00400601">
        <w:rPr>
          <w:rFonts w:asciiTheme="minorHAnsi" w:hAnsiTheme="minorHAnsi" w:cstheme="minorHAnsi"/>
          <w:b/>
        </w:rPr>
        <w:t>Opening Remarks</w:t>
      </w:r>
    </w:p>
    <w:p w14:paraId="6089EA11" w14:textId="77777777" w:rsidR="00CD7E7D" w:rsidRPr="00400601" w:rsidRDefault="00740C0F" w:rsidP="00740C0F">
      <w:pPr>
        <w:ind w:left="-709"/>
        <w:jc w:val="both"/>
        <w:rPr>
          <w:rFonts w:asciiTheme="minorHAnsi" w:hAnsiTheme="minorHAnsi" w:cstheme="minorHAnsi"/>
        </w:rPr>
      </w:pPr>
      <w:r w:rsidRPr="00400601">
        <w:rPr>
          <w:rFonts w:asciiTheme="minorHAnsi" w:hAnsiTheme="minorHAnsi" w:cstheme="minorHAnsi"/>
        </w:rPr>
        <w:t>The</w:t>
      </w:r>
      <w:r w:rsidR="00CD7E7D" w:rsidRPr="00400601">
        <w:rPr>
          <w:rFonts w:asciiTheme="minorHAnsi" w:hAnsiTheme="minorHAnsi" w:cstheme="minorHAnsi"/>
        </w:rPr>
        <w:t xml:space="preserve"> </w:t>
      </w:r>
      <w:r w:rsidR="008D5FB3" w:rsidRPr="00400601">
        <w:rPr>
          <w:rFonts w:asciiTheme="minorHAnsi" w:hAnsiTheme="minorHAnsi" w:cstheme="minorHAnsi"/>
        </w:rPr>
        <w:t>C</w:t>
      </w:r>
      <w:r w:rsidRPr="00400601">
        <w:rPr>
          <w:rFonts w:asciiTheme="minorHAnsi" w:hAnsiTheme="minorHAnsi" w:cstheme="minorHAnsi"/>
        </w:rPr>
        <w:t>hair</w:t>
      </w:r>
      <w:r w:rsidR="00A1616A" w:rsidRPr="00400601">
        <w:rPr>
          <w:rFonts w:asciiTheme="minorHAnsi" w:hAnsiTheme="minorHAnsi" w:cstheme="minorHAnsi"/>
        </w:rPr>
        <w:t xml:space="preserve"> welcomed </w:t>
      </w:r>
      <w:r w:rsidR="00082E29" w:rsidRPr="00400601">
        <w:rPr>
          <w:rFonts w:asciiTheme="minorHAnsi" w:hAnsiTheme="minorHAnsi" w:cstheme="minorHAnsi"/>
        </w:rPr>
        <w:t>everyone</w:t>
      </w:r>
      <w:r w:rsidR="00A1616A" w:rsidRPr="00400601">
        <w:rPr>
          <w:rFonts w:asciiTheme="minorHAnsi" w:hAnsiTheme="minorHAnsi" w:cstheme="minorHAnsi"/>
        </w:rPr>
        <w:t xml:space="preserve"> to the meeting</w:t>
      </w:r>
      <w:r w:rsidR="00A05414" w:rsidRPr="00400601">
        <w:rPr>
          <w:rFonts w:asciiTheme="minorHAnsi" w:hAnsiTheme="minorHAnsi" w:cstheme="minorHAnsi"/>
        </w:rPr>
        <w:t xml:space="preserve"> </w:t>
      </w:r>
      <w:r w:rsidR="00D812E8" w:rsidRPr="00400601">
        <w:rPr>
          <w:rFonts w:asciiTheme="minorHAnsi" w:hAnsiTheme="minorHAnsi" w:cstheme="minorHAnsi"/>
        </w:rPr>
        <w:t>and</w:t>
      </w:r>
      <w:r w:rsidR="006228C3" w:rsidRPr="00400601">
        <w:rPr>
          <w:rFonts w:asciiTheme="minorHAnsi" w:hAnsiTheme="minorHAnsi" w:cstheme="minorHAnsi"/>
        </w:rPr>
        <w:t xml:space="preserve"> </w:t>
      </w:r>
      <w:r w:rsidR="00B5175F" w:rsidRPr="00400601">
        <w:rPr>
          <w:rFonts w:asciiTheme="minorHAnsi" w:hAnsiTheme="minorHAnsi" w:cstheme="minorHAnsi"/>
        </w:rPr>
        <w:t>noted</w:t>
      </w:r>
      <w:r w:rsidR="006228C3" w:rsidRPr="00400601">
        <w:rPr>
          <w:rFonts w:asciiTheme="minorHAnsi" w:hAnsiTheme="minorHAnsi" w:cstheme="minorHAnsi"/>
        </w:rPr>
        <w:t xml:space="preserve"> </w:t>
      </w:r>
      <w:r w:rsidR="00082E29" w:rsidRPr="00400601">
        <w:rPr>
          <w:rFonts w:asciiTheme="minorHAnsi" w:hAnsiTheme="minorHAnsi" w:cstheme="minorHAnsi"/>
        </w:rPr>
        <w:t>apologies received</w:t>
      </w:r>
      <w:r w:rsidR="008C5BC3" w:rsidRPr="00400601">
        <w:rPr>
          <w:rFonts w:asciiTheme="minorHAnsi" w:hAnsiTheme="minorHAnsi" w:cstheme="minorHAnsi"/>
        </w:rPr>
        <w:t xml:space="preserve">. </w:t>
      </w:r>
    </w:p>
    <w:p w14:paraId="25E57342" w14:textId="77777777" w:rsidR="00A1616A" w:rsidRPr="00400601" w:rsidRDefault="00A1616A" w:rsidP="00A1616A">
      <w:pPr>
        <w:ind w:left="-709"/>
        <w:jc w:val="both"/>
        <w:rPr>
          <w:rFonts w:asciiTheme="minorHAnsi" w:hAnsiTheme="minorHAnsi" w:cstheme="minorHAnsi"/>
        </w:rPr>
      </w:pPr>
    </w:p>
    <w:p w14:paraId="6E835FB9" w14:textId="77777777" w:rsidR="00740123" w:rsidRPr="00400601" w:rsidRDefault="00740123" w:rsidP="00A1616A">
      <w:pPr>
        <w:ind w:left="-709"/>
        <w:jc w:val="both"/>
        <w:rPr>
          <w:rFonts w:asciiTheme="minorHAnsi" w:hAnsiTheme="minorHAnsi" w:cstheme="minorHAnsi"/>
          <w:b/>
        </w:rPr>
      </w:pPr>
      <w:r w:rsidRPr="00400601">
        <w:rPr>
          <w:rFonts w:asciiTheme="minorHAnsi" w:hAnsiTheme="minorHAnsi" w:cstheme="minorHAnsi"/>
          <w:b/>
        </w:rPr>
        <w:t>Conflicts of Interest</w:t>
      </w:r>
    </w:p>
    <w:p w14:paraId="40FC379D" w14:textId="77777777" w:rsidR="00740123" w:rsidRPr="00400601" w:rsidRDefault="00B651BA" w:rsidP="00BF1A9B">
      <w:pPr>
        <w:ind w:left="-709"/>
        <w:jc w:val="both"/>
        <w:rPr>
          <w:rFonts w:asciiTheme="minorHAnsi" w:hAnsiTheme="minorHAnsi" w:cstheme="minorHAnsi"/>
        </w:rPr>
      </w:pPr>
      <w:r w:rsidRPr="00400601">
        <w:rPr>
          <w:rFonts w:asciiTheme="minorHAnsi" w:hAnsiTheme="minorHAnsi" w:cstheme="minorHAnsi"/>
        </w:rPr>
        <w:t xml:space="preserve">Mr Briody declared </w:t>
      </w:r>
      <w:r w:rsidR="00F50D86" w:rsidRPr="00400601">
        <w:rPr>
          <w:rFonts w:asciiTheme="minorHAnsi" w:hAnsiTheme="minorHAnsi" w:cstheme="minorHAnsi"/>
        </w:rPr>
        <w:t xml:space="preserve">a conflict of interest arising from his position as Director of Light Solutions Ltd which is participating on Acumen V.  </w:t>
      </w:r>
      <w:r w:rsidR="00574F42" w:rsidRPr="00400601">
        <w:rPr>
          <w:rFonts w:asciiTheme="minorHAnsi" w:hAnsiTheme="minorHAnsi" w:cstheme="minorHAnsi"/>
        </w:rPr>
        <w:t>No other conflicts were declared</w:t>
      </w:r>
    </w:p>
    <w:p w14:paraId="26EE622C" w14:textId="77777777" w:rsidR="004D2FD0" w:rsidRPr="00400601" w:rsidRDefault="004D2FD0" w:rsidP="00B11FDE">
      <w:pPr>
        <w:jc w:val="both"/>
        <w:rPr>
          <w:rFonts w:asciiTheme="minorHAnsi" w:hAnsiTheme="minorHAnsi" w:cstheme="minorHAnsi"/>
          <w:highlight w:val="lightGray"/>
        </w:rPr>
      </w:pPr>
    </w:p>
    <w:p w14:paraId="2238E730" w14:textId="77777777" w:rsidR="00A1616A" w:rsidRPr="00400601" w:rsidRDefault="00185EA9" w:rsidP="00A1616A">
      <w:pPr>
        <w:ind w:left="-709"/>
        <w:jc w:val="both"/>
        <w:rPr>
          <w:rFonts w:asciiTheme="minorHAnsi" w:hAnsiTheme="minorHAnsi" w:cstheme="minorHAnsi"/>
        </w:rPr>
      </w:pPr>
      <w:r w:rsidRPr="00400601">
        <w:rPr>
          <w:rFonts w:asciiTheme="minorHAnsi" w:hAnsiTheme="minorHAnsi" w:cstheme="minorHAnsi"/>
          <w:highlight w:val="lightGray"/>
        </w:rPr>
        <w:t>23</w:t>
      </w:r>
      <w:r w:rsidR="00CB405D" w:rsidRPr="00400601">
        <w:rPr>
          <w:rFonts w:asciiTheme="minorHAnsi" w:hAnsiTheme="minorHAnsi" w:cstheme="minorHAnsi"/>
          <w:highlight w:val="lightGray"/>
        </w:rPr>
        <w:t>2</w:t>
      </w:r>
      <w:r w:rsidR="00A1616A" w:rsidRPr="00400601">
        <w:rPr>
          <w:rFonts w:asciiTheme="minorHAnsi" w:hAnsiTheme="minorHAnsi" w:cstheme="minorHAnsi"/>
          <w:highlight w:val="lightGray"/>
        </w:rPr>
        <w:t>.</w:t>
      </w:r>
      <w:r w:rsidR="00F112F4" w:rsidRPr="00400601">
        <w:rPr>
          <w:rFonts w:asciiTheme="minorHAnsi" w:hAnsiTheme="minorHAnsi" w:cstheme="minorHAnsi"/>
          <w:highlight w:val="lightGray"/>
        </w:rPr>
        <w:t>01</w:t>
      </w:r>
      <w:r w:rsidR="00A1616A" w:rsidRPr="00400601">
        <w:rPr>
          <w:rFonts w:asciiTheme="minorHAnsi" w:hAnsiTheme="minorHAnsi" w:cstheme="minorHAnsi"/>
          <w:highlight w:val="lightGray"/>
        </w:rPr>
        <w:t xml:space="preserve"> </w:t>
      </w:r>
      <w:r w:rsidR="008F40D0" w:rsidRPr="00400601">
        <w:rPr>
          <w:rFonts w:asciiTheme="minorHAnsi" w:hAnsiTheme="minorHAnsi" w:cstheme="minorHAnsi"/>
          <w:highlight w:val="lightGray"/>
        </w:rPr>
        <w:t xml:space="preserve"> </w:t>
      </w:r>
      <w:r w:rsidR="00C652A1" w:rsidRPr="00400601">
        <w:rPr>
          <w:rFonts w:asciiTheme="minorHAnsi" w:hAnsiTheme="minorHAnsi" w:cstheme="minorHAnsi"/>
          <w:highlight w:val="lightGray"/>
        </w:rPr>
        <w:t>2</w:t>
      </w:r>
      <w:r w:rsidR="00617493" w:rsidRPr="00400601">
        <w:rPr>
          <w:rFonts w:asciiTheme="minorHAnsi" w:hAnsiTheme="minorHAnsi" w:cstheme="minorHAnsi"/>
          <w:highlight w:val="lightGray"/>
        </w:rPr>
        <w:t>8</w:t>
      </w:r>
      <w:r w:rsidR="00C652A1" w:rsidRPr="00400601">
        <w:rPr>
          <w:rFonts w:asciiTheme="minorHAnsi" w:hAnsiTheme="minorHAnsi" w:cstheme="minorHAnsi"/>
          <w:highlight w:val="lightGray"/>
          <w:vertAlign w:val="superscript"/>
        </w:rPr>
        <w:t>th</w:t>
      </w:r>
      <w:r w:rsidR="00C652A1" w:rsidRPr="00400601">
        <w:rPr>
          <w:rFonts w:asciiTheme="minorHAnsi" w:hAnsiTheme="minorHAnsi" w:cstheme="minorHAnsi"/>
          <w:highlight w:val="lightGray"/>
        </w:rPr>
        <w:t xml:space="preserve"> </w:t>
      </w:r>
      <w:r w:rsidR="00ED48D4" w:rsidRPr="00400601">
        <w:rPr>
          <w:rFonts w:asciiTheme="minorHAnsi" w:hAnsiTheme="minorHAnsi" w:cstheme="minorHAnsi"/>
          <w:highlight w:val="lightGray"/>
        </w:rPr>
        <w:t>February</w:t>
      </w:r>
      <w:r w:rsidR="00DA689A" w:rsidRPr="00400601">
        <w:rPr>
          <w:rFonts w:asciiTheme="minorHAnsi" w:hAnsiTheme="minorHAnsi" w:cstheme="minorHAnsi"/>
          <w:highlight w:val="lightGray"/>
        </w:rPr>
        <w:t xml:space="preserve"> </w:t>
      </w:r>
      <w:r w:rsidR="00A1616A" w:rsidRPr="00400601">
        <w:rPr>
          <w:rFonts w:asciiTheme="minorHAnsi" w:hAnsiTheme="minorHAnsi" w:cstheme="minorHAnsi"/>
          <w:highlight w:val="lightGray"/>
        </w:rPr>
        <w:t xml:space="preserve">Board Minutes </w:t>
      </w:r>
    </w:p>
    <w:p w14:paraId="7C09CE90" w14:textId="4B570243" w:rsidR="00A826BD" w:rsidRPr="00400601" w:rsidRDefault="00F112F4" w:rsidP="00CA6CC7">
      <w:pPr>
        <w:ind w:left="-709"/>
        <w:jc w:val="both"/>
        <w:rPr>
          <w:rFonts w:asciiTheme="minorHAnsi" w:hAnsiTheme="minorHAnsi" w:cstheme="minorHAnsi"/>
        </w:rPr>
      </w:pPr>
      <w:r w:rsidRPr="00400601">
        <w:rPr>
          <w:rFonts w:asciiTheme="minorHAnsi" w:hAnsiTheme="minorHAnsi" w:cstheme="minorHAnsi"/>
        </w:rPr>
        <w:t xml:space="preserve">The minutes of the </w:t>
      </w:r>
      <w:r w:rsidR="00C652A1" w:rsidRPr="00400601">
        <w:rPr>
          <w:rFonts w:asciiTheme="minorHAnsi" w:hAnsiTheme="minorHAnsi" w:cstheme="minorHAnsi"/>
        </w:rPr>
        <w:t>2</w:t>
      </w:r>
      <w:r w:rsidR="00617493" w:rsidRPr="00400601">
        <w:rPr>
          <w:rFonts w:asciiTheme="minorHAnsi" w:hAnsiTheme="minorHAnsi" w:cstheme="minorHAnsi"/>
        </w:rPr>
        <w:t>8</w:t>
      </w:r>
      <w:r w:rsidR="00C652A1" w:rsidRPr="00400601">
        <w:rPr>
          <w:rFonts w:asciiTheme="minorHAnsi" w:hAnsiTheme="minorHAnsi" w:cstheme="minorHAnsi"/>
          <w:vertAlign w:val="superscript"/>
        </w:rPr>
        <w:t>th</w:t>
      </w:r>
      <w:r w:rsidR="00C652A1" w:rsidRPr="00400601">
        <w:rPr>
          <w:rFonts w:asciiTheme="minorHAnsi" w:hAnsiTheme="minorHAnsi" w:cstheme="minorHAnsi"/>
        </w:rPr>
        <w:t xml:space="preserve"> </w:t>
      </w:r>
      <w:r w:rsidR="00611728" w:rsidRPr="00400601">
        <w:rPr>
          <w:rFonts w:asciiTheme="minorHAnsi" w:hAnsiTheme="minorHAnsi" w:cstheme="minorHAnsi"/>
        </w:rPr>
        <w:t>February</w:t>
      </w:r>
      <w:r w:rsidR="00C35719" w:rsidRPr="00400601">
        <w:rPr>
          <w:rFonts w:asciiTheme="minorHAnsi" w:hAnsiTheme="minorHAnsi" w:cstheme="minorHAnsi"/>
        </w:rPr>
        <w:t xml:space="preserve"> </w:t>
      </w:r>
      <w:r w:rsidR="00DA689A" w:rsidRPr="00400601">
        <w:rPr>
          <w:rFonts w:asciiTheme="minorHAnsi" w:hAnsiTheme="minorHAnsi" w:cstheme="minorHAnsi"/>
        </w:rPr>
        <w:t>202</w:t>
      </w:r>
      <w:r w:rsidR="00AA7033">
        <w:rPr>
          <w:rFonts w:asciiTheme="minorHAnsi" w:hAnsiTheme="minorHAnsi" w:cstheme="minorHAnsi"/>
        </w:rPr>
        <w:t>3</w:t>
      </w:r>
      <w:r w:rsidRPr="00400601">
        <w:rPr>
          <w:rFonts w:asciiTheme="minorHAnsi" w:hAnsiTheme="minorHAnsi" w:cstheme="minorHAnsi"/>
        </w:rPr>
        <w:t xml:space="preserve"> Board meeting were </w:t>
      </w:r>
      <w:r w:rsidR="009314C9" w:rsidRPr="00400601">
        <w:rPr>
          <w:rFonts w:asciiTheme="minorHAnsi" w:hAnsiTheme="minorHAnsi" w:cstheme="minorHAnsi"/>
        </w:rPr>
        <w:t>approved</w:t>
      </w:r>
      <w:r w:rsidR="00ED48D4" w:rsidRPr="00400601">
        <w:rPr>
          <w:rFonts w:asciiTheme="minorHAnsi" w:hAnsiTheme="minorHAnsi" w:cstheme="minorHAnsi"/>
        </w:rPr>
        <w:t xml:space="preserve"> following an amendment to item </w:t>
      </w:r>
      <w:r w:rsidR="00ED48D4" w:rsidRPr="005D771A">
        <w:rPr>
          <w:rFonts w:asciiTheme="minorHAnsi" w:hAnsiTheme="minorHAnsi" w:cstheme="minorHAnsi"/>
          <w:highlight w:val="lightGray"/>
        </w:rPr>
        <w:t>231.06</w:t>
      </w:r>
      <w:r w:rsidR="00ED48D4" w:rsidRPr="00400601">
        <w:rPr>
          <w:rFonts w:asciiTheme="minorHAnsi" w:hAnsiTheme="minorHAnsi" w:cstheme="minorHAnsi"/>
        </w:rPr>
        <w:t xml:space="preserve"> which should read AIB</w:t>
      </w:r>
      <w:r w:rsidR="00F53B53">
        <w:rPr>
          <w:rFonts w:asciiTheme="minorHAnsi" w:hAnsiTheme="minorHAnsi" w:cstheme="minorHAnsi"/>
        </w:rPr>
        <w:t>M</w:t>
      </w:r>
      <w:r w:rsidR="00ED48D4" w:rsidRPr="00400601">
        <w:rPr>
          <w:rFonts w:asciiTheme="minorHAnsi" w:hAnsiTheme="minorHAnsi" w:cstheme="minorHAnsi"/>
        </w:rPr>
        <w:t xml:space="preserve"> Q4 Results and not AIBM</w:t>
      </w:r>
      <w:r w:rsidR="00F53B53">
        <w:rPr>
          <w:rFonts w:asciiTheme="minorHAnsi" w:hAnsiTheme="minorHAnsi" w:cstheme="minorHAnsi"/>
        </w:rPr>
        <w:t xml:space="preserve"> </w:t>
      </w:r>
      <w:r w:rsidR="00ED48D4" w:rsidRPr="00400601">
        <w:rPr>
          <w:rFonts w:asciiTheme="minorHAnsi" w:hAnsiTheme="minorHAnsi" w:cstheme="minorHAnsi"/>
        </w:rPr>
        <w:t>Q2 Results</w:t>
      </w:r>
      <w:r w:rsidR="009314C9" w:rsidRPr="00400601">
        <w:rPr>
          <w:rFonts w:asciiTheme="minorHAnsi" w:hAnsiTheme="minorHAnsi" w:cstheme="minorHAnsi"/>
        </w:rPr>
        <w:t>.</w:t>
      </w:r>
    </w:p>
    <w:p w14:paraId="1F465803" w14:textId="77777777" w:rsidR="00541473" w:rsidRPr="00400601" w:rsidRDefault="00541473" w:rsidP="009314C9">
      <w:pPr>
        <w:ind w:left="-709"/>
        <w:jc w:val="both"/>
        <w:rPr>
          <w:rFonts w:asciiTheme="minorHAnsi" w:hAnsiTheme="minorHAnsi" w:cstheme="minorHAnsi"/>
        </w:rPr>
      </w:pPr>
    </w:p>
    <w:p w14:paraId="68AB1B91" w14:textId="77777777" w:rsidR="00F112F4" w:rsidRPr="00400601" w:rsidRDefault="00F112F4" w:rsidP="00F112F4">
      <w:pPr>
        <w:ind w:left="-709"/>
        <w:jc w:val="both"/>
        <w:rPr>
          <w:rFonts w:asciiTheme="minorHAnsi" w:hAnsiTheme="minorHAnsi" w:cstheme="minorHAnsi"/>
        </w:rPr>
      </w:pPr>
      <w:r w:rsidRPr="00400601">
        <w:rPr>
          <w:rFonts w:asciiTheme="minorHAnsi" w:hAnsiTheme="minorHAnsi" w:cstheme="minorHAnsi"/>
          <w:highlight w:val="lightGray"/>
        </w:rPr>
        <w:t>Matters Arising</w:t>
      </w:r>
    </w:p>
    <w:p w14:paraId="074D7786" w14:textId="0578B844" w:rsidR="009314C9" w:rsidRPr="00400601" w:rsidRDefault="009314C9" w:rsidP="009314C9">
      <w:pPr>
        <w:ind w:left="-709"/>
        <w:jc w:val="both"/>
        <w:rPr>
          <w:rFonts w:asciiTheme="minorHAnsi" w:hAnsiTheme="minorHAnsi" w:cstheme="minorHAnsi"/>
        </w:rPr>
      </w:pPr>
      <w:r w:rsidRPr="00400601">
        <w:rPr>
          <w:rFonts w:asciiTheme="minorHAnsi" w:hAnsiTheme="minorHAnsi" w:cstheme="minorHAnsi"/>
        </w:rPr>
        <w:t xml:space="preserve">There </w:t>
      </w:r>
      <w:r w:rsidR="00611728" w:rsidRPr="00400601">
        <w:rPr>
          <w:rFonts w:asciiTheme="minorHAnsi" w:hAnsiTheme="minorHAnsi" w:cstheme="minorHAnsi"/>
        </w:rPr>
        <w:t xml:space="preserve">was one matter arising in relation to the naming of the Trade Acceleration Voucher and Trade Information Service which </w:t>
      </w:r>
      <w:r w:rsidR="00855983">
        <w:rPr>
          <w:rFonts w:asciiTheme="minorHAnsi" w:hAnsiTheme="minorHAnsi" w:cstheme="minorHAnsi"/>
        </w:rPr>
        <w:t>will be</w:t>
      </w:r>
      <w:r w:rsidR="00611728" w:rsidRPr="00400601">
        <w:rPr>
          <w:rFonts w:asciiTheme="minorHAnsi" w:hAnsiTheme="minorHAnsi" w:cstheme="minorHAnsi"/>
        </w:rPr>
        <w:t xml:space="preserve"> addressed under the Trade </w:t>
      </w:r>
      <w:r w:rsidR="005D771A">
        <w:rPr>
          <w:rFonts w:asciiTheme="minorHAnsi" w:hAnsiTheme="minorHAnsi" w:cstheme="minorHAnsi"/>
        </w:rPr>
        <w:t>Progress r</w:t>
      </w:r>
      <w:r w:rsidR="00ED48D4" w:rsidRPr="00400601">
        <w:rPr>
          <w:rFonts w:asciiTheme="minorHAnsi" w:hAnsiTheme="minorHAnsi" w:cstheme="minorHAnsi"/>
        </w:rPr>
        <w:t xml:space="preserve">eport </w:t>
      </w:r>
      <w:r w:rsidR="00611728" w:rsidRPr="00400601">
        <w:rPr>
          <w:rFonts w:asciiTheme="minorHAnsi" w:hAnsiTheme="minorHAnsi" w:cstheme="minorHAnsi"/>
        </w:rPr>
        <w:t>by Mr McCabrey</w:t>
      </w:r>
      <w:r w:rsidRPr="00400601">
        <w:rPr>
          <w:rFonts w:asciiTheme="minorHAnsi" w:hAnsiTheme="minorHAnsi" w:cstheme="minorHAnsi"/>
        </w:rPr>
        <w:t>.</w:t>
      </w:r>
    </w:p>
    <w:p w14:paraId="41EF0E18" w14:textId="77777777" w:rsidR="00A32775" w:rsidRPr="00400601" w:rsidRDefault="00A32775" w:rsidP="009314C9">
      <w:pPr>
        <w:jc w:val="both"/>
        <w:rPr>
          <w:rFonts w:asciiTheme="minorHAnsi" w:hAnsiTheme="minorHAnsi" w:cstheme="minorHAnsi"/>
        </w:rPr>
      </w:pPr>
    </w:p>
    <w:p w14:paraId="0AFC9453" w14:textId="77777777" w:rsidR="00113E4F" w:rsidRPr="00400601" w:rsidRDefault="00113E4F">
      <w:pPr>
        <w:spacing w:after="160" w:line="259" w:lineRule="auto"/>
        <w:rPr>
          <w:rFonts w:asciiTheme="minorHAnsi" w:hAnsiTheme="minorHAnsi" w:cstheme="minorHAnsi"/>
          <w:highlight w:val="lightGray"/>
        </w:rPr>
      </w:pPr>
      <w:r w:rsidRPr="00400601">
        <w:rPr>
          <w:rFonts w:asciiTheme="minorHAnsi" w:hAnsiTheme="minorHAnsi" w:cstheme="minorHAnsi"/>
          <w:highlight w:val="lightGray"/>
        </w:rPr>
        <w:br w:type="page"/>
      </w:r>
    </w:p>
    <w:p w14:paraId="16D2F352" w14:textId="77777777" w:rsidR="00D26BA7" w:rsidRPr="00400601" w:rsidRDefault="00455E40" w:rsidP="00D26BA7">
      <w:pPr>
        <w:ind w:left="-709"/>
        <w:jc w:val="both"/>
        <w:rPr>
          <w:rFonts w:asciiTheme="minorHAnsi" w:hAnsiTheme="minorHAnsi" w:cstheme="minorHAnsi"/>
        </w:rPr>
      </w:pPr>
      <w:r w:rsidRPr="00400601">
        <w:rPr>
          <w:rFonts w:asciiTheme="minorHAnsi" w:hAnsiTheme="minorHAnsi" w:cstheme="minorHAnsi"/>
          <w:highlight w:val="lightGray"/>
        </w:rPr>
        <w:lastRenderedPageBreak/>
        <w:t>Chair</w:t>
      </w:r>
      <w:r w:rsidR="009314C9" w:rsidRPr="00400601">
        <w:rPr>
          <w:rFonts w:asciiTheme="minorHAnsi" w:hAnsiTheme="minorHAnsi" w:cstheme="minorHAnsi"/>
          <w:highlight w:val="lightGray"/>
        </w:rPr>
        <w:t>’s Business</w:t>
      </w:r>
    </w:p>
    <w:p w14:paraId="35CD48FC" w14:textId="71652D9A" w:rsidR="00D46283" w:rsidRPr="00400601" w:rsidRDefault="00D26BA7" w:rsidP="002E7A27">
      <w:pPr>
        <w:ind w:left="-709"/>
        <w:jc w:val="both"/>
        <w:rPr>
          <w:rFonts w:asciiTheme="minorHAnsi" w:hAnsiTheme="minorHAnsi" w:cstheme="minorHAnsi"/>
        </w:rPr>
      </w:pPr>
      <w:r w:rsidRPr="00400601">
        <w:rPr>
          <w:rFonts w:asciiTheme="minorHAnsi" w:hAnsiTheme="minorHAnsi" w:cstheme="minorHAnsi"/>
        </w:rPr>
        <w:t xml:space="preserve">The </w:t>
      </w:r>
      <w:r w:rsidR="00583EED" w:rsidRPr="00400601">
        <w:rPr>
          <w:rFonts w:asciiTheme="minorHAnsi" w:hAnsiTheme="minorHAnsi" w:cstheme="minorHAnsi"/>
        </w:rPr>
        <w:t xml:space="preserve">Chair briefed the Board on the events he </w:t>
      </w:r>
      <w:r w:rsidR="00F53B53">
        <w:rPr>
          <w:rFonts w:asciiTheme="minorHAnsi" w:hAnsiTheme="minorHAnsi" w:cstheme="minorHAnsi"/>
        </w:rPr>
        <w:t>attended</w:t>
      </w:r>
      <w:r w:rsidR="00583EED" w:rsidRPr="00400601">
        <w:rPr>
          <w:rFonts w:asciiTheme="minorHAnsi" w:hAnsiTheme="minorHAnsi" w:cstheme="minorHAnsi"/>
        </w:rPr>
        <w:t xml:space="preserve"> </w:t>
      </w:r>
      <w:r w:rsidR="00F53B53">
        <w:rPr>
          <w:rFonts w:asciiTheme="minorHAnsi" w:hAnsiTheme="minorHAnsi" w:cstheme="minorHAnsi"/>
        </w:rPr>
        <w:t>during</w:t>
      </w:r>
      <w:r w:rsidR="00583EED" w:rsidRPr="00400601">
        <w:rPr>
          <w:rFonts w:asciiTheme="minorHAnsi" w:hAnsiTheme="minorHAnsi" w:cstheme="minorHAnsi"/>
        </w:rPr>
        <w:t xml:space="preserve"> February.  He attended the Venture Capital Conference </w:t>
      </w:r>
      <w:r w:rsidR="00392086" w:rsidRPr="00400601">
        <w:rPr>
          <w:rFonts w:asciiTheme="minorHAnsi" w:hAnsiTheme="minorHAnsi" w:cstheme="minorHAnsi"/>
        </w:rPr>
        <w:t xml:space="preserve">pre-dinner and welcomed </w:t>
      </w:r>
      <w:r w:rsidR="00E90863">
        <w:rPr>
          <w:rFonts w:asciiTheme="minorHAnsi" w:hAnsiTheme="minorHAnsi" w:cstheme="minorHAnsi"/>
        </w:rPr>
        <w:t xml:space="preserve">all </w:t>
      </w:r>
      <w:r w:rsidR="00392086" w:rsidRPr="00400601">
        <w:rPr>
          <w:rFonts w:asciiTheme="minorHAnsi" w:hAnsiTheme="minorHAnsi" w:cstheme="minorHAnsi"/>
        </w:rPr>
        <w:t>attendee</w:t>
      </w:r>
      <w:r w:rsidR="00E90863">
        <w:rPr>
          <w:rFonts w:asciiTheme="minorHAnsi" w:hAnsiTheme="minorHAnsi" w:cstheme="minorHAnsi"/>
        </w:rPr>
        <w:t>s</w:t>
      </w:r>
      <w:r w:rsidR="00392086" w:rsidRPr="00400601">
        <w:rPr>
          <w:rFonts w:asciiTheme="minorHAnsi" w:hAnsiTheme="minorHAnsi" w:cstheme="minorHAnsi"/>
        </w:rPr>
        <w:t>.  The conference was very well attended and the Chair passed his thanks to the team for their efforts.  Mr Kennedy was invited to attend the Irish Venture Capital Association dinner and advised that ITI is highly regarded and integral to small businesses on the island seeking funding.  He updated on his meetings in Washington and the excellent networking opportunities it provided</w:t>
      </w:r>
      <w:r w:rsidR="001C34E8" w:rsidRPr="00400601">
        <w:rPr>
          <w:rFonts w:asciiTheme="minorHAnsi" w:hAnsiTheme="minorHAnsi" w:cstheme="minorHAnsi"/>
        </w:rPr>
        <w:t xml:space="preserve">.  </w:t>
      </w:r>
    </w:p>
    <w:p w14:paraId="1F75CE3B" w14:textId="77777777" w:rsidR="00392086" w:rsidRPr="00400601" w:rsidRDefault="00392086" w:rsidP="002E7A27">
      <w:pPr>
        <w:ind w:left="-709"/>
        <w:jc w:val="both"/>
        <w:rPr>
          <w:rFonts w:asciiTheme="minorHAnsi" w:hAnsiTheme="minorHAnsi" w:cstheme="minorHAnsi"/>
        </w:rPr>
      </w:pPr>
    </w:p>
    <w:p w14:paraId="05756961" w14:textId="77777777" w:rsidR="00BA19AE" w:rsidRPr="00400601" w:rsidRDefault="00185EA9" w:rsidP="00CA1AD1">
      <w:pPr>
        <w:ind w:left="-709"/>
        <w:jc w:val="both"/>
        <w:rPr>
          <w:rFonts w:asciiTheme="minorHAnsi" w:hAnsiTheme="minorHAnsi" w:cstheme="minorHAnsi"/>
        </w:rPr>
      </w:pPr>
      <w:r w:rsidRPr="00400601">
        <w:rPr>
          <w:rFonts w:asciiTheme="minorHAnsi" w:hAnsiTheme="minorHAnsi" w:cstheme="minorHAnsi"/>
          <w:highlight w:val="lightGray"/>
        </w:rPr>
        <w:t>23</w:t>
      </w:r>
      <w:r w:rsidR="00CB405D" w:rsidRPr="00400601">
        <w:rPr>
          <w:rFonts w:asciiTheme="minorHAnsi" w:hAnsiTheme="minorHAnsi" w:cstheme="minorHAnsi"/>
          <w:highlight w:val="lightGray"/>
        </w:rPr>
        <w:t>2</w:t>
      </w:r>
      <w:r w:rsidR="00F112F4" w:rsidRPr="00400601">
        <w:rPr>
          <w:rFonts w:asciiTheme="minorHAnsi" w:hAnsiTheme="minorHAnsi" w:cstheme="minorHAnsi"/>
          <w:highlight w:val="lightGray"/>
        </w:rPr>
        <w:t xml:space="preserve">.02 </w:t>
      </w:r>
      <w:r w:rsidR="00AD7459" w:rsidRPr="00400601">
        <w:rPr>
          <w:rFonts w:asciiTheme="minorHAnsi" w:hAnsiTheme="minorHAnsi" w:cstheme="minorHAnsi"/>
          <w:highlight w:val="lightGray"/>
        </w:rPr>
        <w:t>Chief Executive’s</w:t>
      </w:r>
      <w:r w:rsidR="00F112F4" w:rsidRPr="00400601">
        <w:rPr>
          <w:rFonts w:asciiTheme="minorHAnsi" w:hAnsiTheme="minorHAnsi" w:cstheme="minorHAnsi"/>
          <w:highlight w:val="lightGray"/>
        </w:rPr>
        <w:t xml:space="preserve"> Report</w:t>
      </w:r>
    </w:p>
    <w:p w14:paraId="04586DB5" w14:textId="371BC1C5" w:rsidR="00A73E8F" w:rsidRPr="00400601" w:rsidRDefault="00D26BA7" w:rsidP="00E722C3">
      <w:pPr>
        <w:ind w:left="-709"/>
        <w:jc w:val="both"/>
        <w:rPr>
          <w:rFonts w:asciiTheme="minorHAnsi" w:hAnsiTheme="minorHAnsi" w:cstheme="minorHAnsi"/>
        </w:rPr>
      </w:pPr>
      <w:r w:rsidRPr="00400601">
        <w:rPr>
          <w:rFonts w:asciiTheme="minorHAnsi" w:hAnsiTheme="minorHAnsi" w:cstheme="minorHAnsi"/>
        </w:rPr>
        <w:t xml:space="preserve">Ms Hearty updated </w:t>
      </w:r>
      <w:r w:rsidR="00392086" w:rsidRPr="00400601">
        <w:rPr>
          <w:rFonts w:asciiTheme="minorHAnsi" w:hAnsiTheme="minorHAnsi" w:cstheme="minorHAnsi"/>
        </w:rPr>
        <w:t xml:space="preserve">on the Washington visit and the meetings and events attended.  </w:t>
      </w:r>
      <w:r w:rsidR="00392086" w:rsidRPr="00E90863">
        <w:rPr>
          <w:rFonts w:asciiTheme="minorHAnsi" w:hAnsiTheme="minorHAnsi" w:cstheme="minorHAnsi"/>
        </w:rPr>
        <w:t xml:space="preserve">The US Ireland R&amp;D Partnership held their tripartite meeting and she briefed the board on </w:t>
      </w:r>
      <w:r w:rsidR="001C34E8" w:rsidRPr="00E90863">
        <w:rPr>
          <w:rFonts w:asciiTheme="minorHAnsi" w:hAnsiTheme="minorHAnsi" w:cstheme="minorHAnsi"/>
        </w:rPr>
        <w:t xml:space="preserve">the </w:t>
      </w:r>
      <w:r w:rsidR="00392086" w:rsidRPr="00E90863">
        <w:rPr>
          <w:rFonts w:asciiTheme="minorHAnsi" w:hAnsiTheme="minorHAnsi" w:cstheme="minorHAnsi"/>
        </w:rPr>
        <w:t>valuable role ITI plays in providing the secretariat to th</w:t>
      </w:r>
      <w:r w:rsidR="001C34E8" w:rsidRPr="00E90863">
        <w:rPr>
          <w:rFonts w:asciiTheme="minorHAnsi" w:hAnsiTheme="minorHAnsi" w:cstheme="minorHAnsi"/>
        </w:rPr>
        <w:t>e group and o</w:t>
      </w:r>
      <w:r w:rsidR="00392086" w:rsidRPr="00E90863">
        <w:rPr>
          <w:rFonts w:asciiTheme="minorHAnsi" w:hAnsiTheme="minorHAnsi" w:cstheme="minorHAnsi"/>
        </w:rPr>
        <w:t>n the success of the</w:t>
      </w:r>
      <w:r w:rsidR="001C34E8" w:rsidRPr="00E90863">
        <w:rPr>
          <w:rFonts w:asciiTheme="minorHAnsi" w:hAnsiTheme="minorHAnsi" w:cstheme="minorHAnsi"/>
        </w:rPr>
        <w:t>ir</w:t>
      </w:r>
      <w:r w:rsidR="00392086" w:rsidRPr="00E90863">
        <w:rPr>
          <w:rFonts w:asciiTheme="minorHAnsi" w:hAnsiTheme="minorHAnsi" w:cstheme="minorHAnsi"/>
        </w:rPr>
        <w:t xml:space="preserve"> research to date.  </w:t>
      </w:r>
      <w:r w:rsidR="001C34E8" w:rsidRPr="00E90863">
        <w:rPr>
          <w:rFonts w:asciiTheme="minorHAnsi" w:hAnsiTheme="minorHAnsi" w:cstheme="minorHAnsi"/>
        </w:rPr>
        <w:t xml:space="preserve">Other </w:t>
      </w:r>
      <w:r w:rsidR="00E90863" w:rsidRPr="00E90863">
        <w:rPr>
          <w:rFonts w:asciiTheme="minorHAnsi" w:hAnsiTheme="minorHAnsi" w:cstheme="minorHAnsi"/>
        </w:rPr>
        <w:t xml:space="preserve">events and </w:t>
      </w:r>
      <w:r w:rsidR="001C34E8" w:rsidRPr="00E90863">
        <w:rPr>
          <w:rFonts w:asciiTheme="minorHAnsi" w:hAnsiTheme="minorHAnsi" w:cstheme="minorHAnsi"/>
        </w:rPr>
        <w:t xml:space="preserve">meetings attended </w:t>
      </w:r>
      <w:r w:rsidR="00E90863" w:rsidRPr="00E90863">
        <w:rPr>
          <w:rFonts w:asciiTheme="minorHAnsi" w:hAnsiTheme="minorHAnsi" w:cstheme="minorHAnsi"/>
        </w:rPr>
        <w:t>included</w:t>
      </w:r>
      <w:r w:rsidR="001C34E8" w:rsidRPr="00E90863">
        <w:rPr>
          <w:rFonts w:asciiTheme="minorHAnsi" w:hAnsiTheme="minorHAnsi" w:cstheme="minorHAnsi"/>
        </w:rPr>
        <w:t xml:space="preserve"> FSB, key political party leaders, NICS, Enterprise Ireland, Invest Northern Ireland, IBEC and other agencies where opportunities arose to brief on the role of ITI.</w:t>
      </w:r>
      <w:r w:rsidR="00A4235B" w:rsidRPr="00E90863">
        <w:rPr>
          <w:rFonts w:asciiTheme="minorHAnsi" w:hAnsiTheme="minorHAnsi" w:cstheme="minorHAnsi"/>
        </w:rPr>
        <w:t xml:space="preserve">  An update was provided on a meeting with Chairs and CEOs of the cross border bodies with the Tánaiste where there was an opportunity to highlight issues </w:t>
      </w:r>
      <w:r w:rsidR="00E90863" w:rsidRPr="00E90863">
        <w:rPr>
          <w:rFonts w:asciiTheme="minorHAnsi" w:hAnsiTheme="minorHAnsi" w:cstheme="minorHAnsi"/>
        </w:rPr>
        <w:t>common to all</w:t>
      </w:r>
      <w:r w:rsidR="00A4235B" w:rsidRPr="00E90863">
        <w:rPr>
          <w:rFonts w:asciiTheme="minorHAnsi" w:hAnsiTheme="minorHAnsi" w:cstheme="minorHAnsi"/>
        </w:rPr>
        <w:t xml:space="preserve"> the bodies.  </w:t>
      </w:r>
      <w:r w:rsidR="00DF6D3F" w:rsidRPr="00E90863">
        <w:rPr>
          <w:rFonts w:asciiTheme="minorHAnsi" w:hAnsiTheme="minorHAnsi" w:cstheme="minorHAnsi"/>
        </w:rPr>
        <w:t xml:space="preserve">Ms Hearty updated on </w:t>
      </w:r>
      <w:r w:rsidR="00652E22" w:rsidRPr="00E90863">
        <w:rPr>
          <w:rFonts w:asciiTheme="minorHAnsi" w:hAnsiTheme="minorHAnsi" w:cstheme="minorHAnsi"/>
        </w:rPr>
        <w:t>her</w:t>
      </w:r>
      <w:r w:rsidR="00DF6D3F" w:rsidRPr="00E90863">
        <w:rPr>
          <w:rFonts w:asciiTheme="minorHAnsi" w:hAnsiTheme="minorHAnsi" w:cstheme="minorHAnsi"/>
        </w:rPr>
        <w:t xml:space="preserve"> attendance at a Peace Plus event along with Ms Currie</w:t>
      </w:r>
      <w:r w:rsidR="00E90863">
        <w:rPr>
          <w:rFonts w:asciiTheme="minorHAnsi" w:hAnsiTheme="minorHAnsi" w:cstheme="minorHAnsi"/>
        </w:rPr>
        <w:t xml:space="preserve"> and updated on the </w:t>
      </w:r>
      <w:r w:rsidR="00DF6D3F" w:rsidRPr="00E90863">
        <w:rPr>
          <w:rFonts w:asciiTheme="minorHAnsi" w:hAnsiTheme="minorHAnsi" w:cstheme="minorHAnsi"/>
        </w:rPr>
        <w:t xml:space="preserve">delivery mechanism and outputs of the programme.  </w:t>
      </w:r>
      <w:r w:rsidR="00652E22" w:rsidRPr="00E90863">
        <w:rPr>
          <w:rFonts w:asciiTheme="minorHAnsi" w:hAnsiTheme="minorHAnsi" w:cstheme="minorHAnsi"/>
        </w:rPr>
        <w:t>The Board discussed Peace Plus and asked the SLT to provide an update at the next meeting.</w:t>
      </w:r>
      <w:r w:rsidR="00652E22" w:rsidRPr="00400601">
        <w:rPr>
          <w:rFonts w:asciiTheme="minorHAnsi" w:hAnsiTheme="minorHAnsi" w:cstheme="minorHAnsi"/>
        </w:rPr>
        <w:t xml:space="preserve">  </w:t>
      </w:r>
    </w:p>
    <w:p w14:paraId="4F756676" w14:textId="77777777" w:rsidR="005F4124" w:rsidRPr="00400601" w:rsidRDefault="005F4124" w:rsidP="009A26B1">
      <w:pPr>
        <w:ind w:left="-709"/>
        <w:jc w:val="both"/>
        <w:rPr>
          <w:rFonts w:asciiTheme="minorHAnsi" w:hAnsiTheme="minorHAnsi" w:cstheme="minorHAnsi"/>
        </w:rPr>
      </w:pPr>
    </w:p>
    <w:p w14:paraId="65E88F10" w14:textId="77777777" w:rsidR="00FD2322" w:rsidRPr="00400601" w:rsidRDefault="00FD2322" w:rsidP="0094301A">
      <w:pPr>
        <w:ind w:left="-709"/>
        <w:jc w:val="both"/>
        <w:rPr>
          <w:rFonts w:asciiTheme="minorHAnsi" w:hAnsiTheme="minorHAnsi" w:cstheme="minorHAnsi"/>
        </w:rPr>
      </w:pPr>
      <w:r w:rsidRPr="00400601">
        <w:rPr>
          <w:rFonts w:asciiTheme="minorHAnsi" w:hAnsiTheme="minorHAnsi" w:cstheme="minorHAnsi"/>
        </w:rPr>
        <w:t xml:space="preserve">The Board noted </w:t>
      </w:r>
      <w:r w:rsidR="0094301A" w:rsidRPr="00400601">
        <w:rPr>
          <w:rFonts w:asciiTheme="minorHAnsi" w:hAnsiTheme="minorHAnsi" w:cstheme="minorHAnsi"/>
        </w:rPr>
        <w:t>the Chief Exe</w:t>
      </w:r>
      <w:r w:rsidR="00E729DC" w:rsidRPr="00400601">
        <w:rPr>
          <w:rFonts w:asciiTheme="minorHAnsi" w:hAnsiTheme="minorHAnsi" w:cstheme="minorHAnsi"/>
        </w:rPr>
        <w:t>cutive’s report and the Chair</w:t>
      </w:r>
      <w:r w:rsidR="0094301A" w:rsidRPr="00400601">
        <w:rPr>
          <w:rFonts w:asciiTheme="minorHAnsi" w:hAnsiTheme="minorHAnsi" w:cstheme="minorHAnsi"/>
        </w:rPr>
        <w:t xml:space="preserve"> thanked Ms. Hearty for her update.</w:t>
      </w:r>
      <w:r w:rsidR="00E96694" w:rsidRPr="00400601">
        <w:rPr>
          <w:rFonts w:asciiTheme="minorHAnsi" w:hAnsiTheme="minorHAnsi" w:cstheme="minorHAnsi"/>
        </w:rPr>
        <w:t xml:space="preserve">  </w:t>
      </w:r>
    </w:p>
    <w:p w14:paraId="25C53C9E" w14:textId="77777777" w:rsidR="00BC2485" w:rsidRPr="00400601" w:rsidRDefault="00BC2485" w:rsidP="008E6A9D">
      <w:pPr>
        <w:ind w:left="-709"/>
        <w:jc w:val="both"/>
        <w:rPr>
          <w:rFonts w:asciiTheme="minorHAnsi" w:hAnsiTheme="minorHAnsi" w:cstheme="minorHAnsi"/>
        </w:rPr>
      </w:pPr>
    </w:p>
    <w:p w14:paraId="1AB35124" w14:textId="77777777" w:rsidR="001944DC" w:rsidRPr="00400601" w:rsidRDefault="00185EA9" w:rsidP="001944DC">
      <w:pPr>
        <w:ind w:left="-709"/>
        <w:jc w:val="both"/>
        <w:rPr>
          <w:rFonts w:asciiTheme="minorHAnsi" w:hAnsiTheme="minorHAnsi" w:cstheme="minorHAnsi"/>
        </w:rPr>
      </w:pPr>
      <w:r w:rsidRPr="00400601">
        <w:rPr>
          <w:rFonts w:asciiTheme="minorHAnsi" w:hAnsiTheme="minorHAnsi" w:cstheme="minorHAnsi"/>
          <w:highlight w:val="lightGray"/>
        </w:rPr>
        <w:t>23</w:t>
      </w:r>
      <w:r w:rsidR="00CB405D" w:rsidRPr="00400601">
        <w:rPr>
          <w:rFonts w:asciiTheme="minorHAnsi" w:hAnsiTheme="minorHAnsi" w:cstheme="minorHAnsi"/>
          <w:highlight w:val="lightGray"/>
        </w:rPr>
        <w:t>2</w:t>
      </w:r>
      <w:r w:rsidR="0087242B" w:rsidRPr="00400601">
        <w:rPr>
          <w:rFonts w:asciiTheme="minorHAnsi" w:hAnsiTheme="minorHAnsi" w:cstheme="minorHAnsi"/>
          <w:highlight w:val="lightGray"/>
        </w:rPr>
        <w:t>.03</w:t>
      </w:r>
      <w:r w:rsidR="00E2691E" w:rsidRPr="00400601">
        <w:rPr>
          <w:rFonts w:asciiTheme="minorHAnsi" w:hAnsiTheme="minorHAnsi" w:cstheme="minorHAnsi"/>
          <w:highlight w:val="lightGray"/>
        </w:rPr>
        <w:t xml:space="preserve"> </w:t>
      </w:r>
      <w:r w:rsidR="00B54C15" w:rsidRPr="00400601">
        <w:rPr>
          <w:rFonts w:asciiTheme="minorHAnsi" w:hAnsiTheme="minorHAnsi" w:cstheme="minorHAnsi"/>
          <w:highlight w:val="lightGray"/>
        </w:rPr>
        <w:t>Sub-committee</w:t>
      </w:r>
      <w:r w:rsidR="008E6A9D" w:rsidRPr="00400601">
        <w:rPr>
          <w:rFonts w:asciiTheme="minorHAnsi" w:hAnsiTheme="minorHAnsi" w:cstheme="minorHAnsi"/>
          <w:highlight w:val="lightGray"/>
        </w:rPr>
        <w:t xml:space="preserve"> R</w:t>
      </w:r>
      <w:r w:rsidR="00DF5D41" w:rsidRPr="00400601">
        <w:rPr>
          <w:rFonts w:asciiTheme="minorHAnsi" w:hAnsiTheme="minorHAnsi" w:cstheme="minorHAnsi"/>
          <w:highlight w:val="lightGray"/>
        </w:rPr>
        <w:t>eport</w:t>
      </w:r>
      <w:r w:rsidR="00F20F53" w:rsidRPr="00400601">
        <w:rPr>
          <w:rFonts w:asciiTheme="minorHAnsi" w:hAnsiTheme="minorHAnsi" w:cstheme="minorHAnsi"/>
        </w:rPr>
        <w:t xml:space="preserve"> </w:t>
      </w:r>
      <w:r w:rsidR="001944DC" w:rsidRPr="00400601">
        <w:rPr>
          <w:rFonts w:asciiTheme="minorHAnsi" w:hAnsiTheme="minorHAnsi" w:cstheme="minorHAnsi"/>
        </w:rPr>
        <w:t xml:space="preserve">  </w:t>
      </w:r>
      <w:r w:rsidR="00E2691E" w:rsidRPr="00400601">
        <w:rPr>
          <w:rFonts w:asciiTheme="minorHAnsi" w:hAnsiTheme="minorHAnsi" w:cstheme="minorHAnsi"/>
        </w:rPr>
        <w:t xml:space="preserve"> </w:t>
      </w:r>
    </w:p>
    <w:p w14:paraId="6C3CA073" w14:textId="05D6C877" w:rsidR="001860C6" w:rsidRPr="00400601" w:rsidRDefault="00962A98" w:rsidP="001860C6">
      <w:pPr>
        <w:ind w:left="-709"/>
        <w:jc w:val="both"/>
        <w:rPr>
          <w:rFonts w:asciiTheme="minorHAnsi" w:hAnsiTheme="minorHAnsi" w:cstheme="minorHAnsi"/>
        </w:rPr>
      </w:pPr>
      <w:r w:rsidRPr="00400601">
        <w:rPr>
          <w:rFonts w:asciiTheme="minorHAnsi" w:hAnsiTheme="minorHAnsi" w:cstheme="minorHAnsi"/>
        </w:rPr>
        <w:t>The Inno</w:t>
      </w:r>
      <w:r w:rsidR="006D3189" w:rsidRPr="00400601">
        <w:rPr>
          <w:rFonts w:asciiTheme="minorHAnsi" w:hAnsiTheme="minorHAnsi" w:cstheme="minorHAnsi"/>
        </w:rPr>
        <w:t xml:space="preserve">vation </w:t>
      </w:r>
      <w:r w:rsidR="00B54C15" w:rsidRPr="00400601">
        <w:rPr>
          <w:rFonts w:asciiTheme="minorHAnsi" w:hAnsiTheme="minorHAnsi" w:cstheme="minorHAnsi"/>
        </w:rPr>
        <w:t>Sub-</w:t>
      </w:r>
      <w:r w:rsidR="00583B47">
        <w:rPr>
          <w:rFonts w:asciiTheme="minorHAnsi" w:hAnsiTheme="minorHAnsi" w:cstheme="minorHAnsi"/>
        </w:rPr>
        <w:t>c</w:t>
      </w:r>
      <w:r w:rsidR="00B54C15" w:rsidRPr="00400601">
        <w:rPr>
          <w:rFonts w:asciiTheme="minorHAnsi" w:hAnsiTheme="minorHAnsi" w:cstheme="minorHAnsi"/>
        </w:rPr>
        <w:t>ommittee</w:t>
      </w:r>
      <w:r w:rsidR="006D3189" w:rsidRPr="00400601">
        <w:rPr>
          <w:rFonts w:asciiTheme="minorHAnsi" w:hAnsiTheme="minorHAnsi" w:cstheme="minorHAnsi"/>
        </w:rPr>
        <w:t xml:space="preserve"> Report</w:t>
      </w:r>
      <w:r w:rsidR="00134A08" w:rsidRPr="00400601">
        <w:rPr>
          <w:rFonts w:asciiTheme="minorHAnsi" w:hAnsiTheme="minorHAnsi" w:cstheme="minorHAnsi"/>
        </w:rPr>
        <w:t xml:space="preserve"> from </w:t>
      </w:r>
      <w:r w:rsidR="00611728" w:rsidRPr="00400601">
        <w:rPr>
          <w:rFonts w:asciiTheme="minorHAnsi" w:hAnsiTheme="minorHAnsi" w:cstheme="minorHAnsi"/>
        </w:rPr>
        <w:t>28</w:t>
      </w:r>
      <w:r w:rsidR="00611728" w:rsidRPr="00400601">
        <w:rPr>
          <w:rFonts w:asciiTheme="minorHAnsi" w:hAnsiTheme="minorHAnsi" w:cstheme="minorHAnsi"/>
          <w:vertAlign w:val="superscript"/>
        </w:rPr>
        <w:t>th</w:t>
      </w:r>
      <w:r w:rsidR="00611728" w:rsidRPr="00400601">
        <w:rPr>
          <w:rFonts w:asciiTheme="minorHAnsi" w:hAnsiTheme="minorHAnsi" w:cstheme="minorHAnsi"/>
        </w:rPr>
        <w:t xml:space="preserve"> February</w:t>
      </w:r>
      <w:r w:rsidR="00B72F3E" w:rsidRPr="00400601">
        <w:rPr>
          <w:rFonts w:asciiTheme="minorHAnsi" w:hAnsiTheme="minorHAnsi" w:cstheme="minorHAnsi"/>
        </w:rPr>
        <w:t xml:space="preserve"> </w:t>
      </w:r>
      <w:r w:rsidR="00786F11" w:rsidRPr="00400601">
        <w:rPr>
          <w:rFonts w:asciiTheme="minorHAnsi" w:hAnsiTheme="minorHAnsi" w:cstheme="minorHAnsi"/>
        </w:rPr>
        <w:t>20</w:t>
      </w:r>
      <w:r w:rsidR="00FE42CF" w:rsidRPr="00400601">
        <w:rPr>
          <w:rFonts w:asciiTheme="minorHAnsi" w:hAnsiTheme="minorHAnsi" w:cstheme="minorHAnsi"/>
        </w:rPr>
        <w:t>2</w:t>
      </w:r>
      <w:r w:rsidR="00DB0F49" w:rsidRPr="00400601">
        <w:rPr>
          <w:rFonts w:asciiTheme="minorHAnsi" w:hAnsiTheme="minorHAnsi" w:cstheme="minorHAnsi"/>
        </w:rPr>
        <w:t>3</w:t>
      </w:r>
      <w:r w:rsidR="00FE42CF" w:rsidRPr="00400601">
        <w:rPr>
          <w:rFonts w:asciiTheme="minorHAnsi" w:hAnsiTheme="minorHAnsi" w:cstheme="minorHAnsi"/>
        </w:rPr>
        <w:t xml:space="preserve"> </w:t>
      </w:r>
      <w:r w:rsidR="001944DC" w:rsidRPr="00400601">
        <w:rPr>
          <w:rFonts w:asciiTheme="minorHAnsi" w:hAnsiTheme="minorHAnsi" w:cstheme="minorHAnsi"/>
        </w:rPr>
        <w:t>meeting</w:t>
      </w:r>
      <w:r w:rsidR="006D3189" w:rsidRPr="00400601">
        <w:rPr>
          <w:rFonts w:asciiTheme="minorHAnsi" w:hAnsiTheme="minorHAnsi" w:cstheme="minorHAnsi"/>
        </w:rPr>
        <w:t xml:space="preserve"> was</w:t>
      </w:r>
      <w:r w:rsidRPr="00400601">
        <w:rPr>
          <w:rFonts w:asciiTheme="minorHAnsi" w:hAnsiTheme="minorHAnsi" w:cstheme="minorHAnsi"/>
        </w:rPr>
        <w:t xml:space="preserve"> </w:t>
      </w:r>
      <w:r w:rsidR="00867E72" w:rsidRPr="00400601">
        <w:rPr>
          <w:rFonts w:asciiTheme="minorHAnsi" w:hAnsiTheme="minorHAnsi" w:cstheme="minorHAnsi"/>
        </w:rPr>
        <w:t xml:space="preserve">reviewed and </w:t>
      </w:r>
      <w:r w:rsidR="00BF70CE" w:rsidRPr="00400601">
        <w:rPr>
          <w:rFonts w:asciiTheme="minorHAnsi" w:hAnsiTheme="minorHAnsi" w:cstheme="minorHAnsi"/>
        </w:rPr>
        <w:t>noted</w:t>
      </w:r>
      <w:r w:rsidRPr="00400601">
        <w:rPr>
          <w:rFonts w:asciiTheme="minorHAnsi" w:hAnsiTheme="minorHAnsi" w:cstheme="minorHAnsi"/>
        </w:rPr>
        <w:t xml:space="preserve">. </w:t>
      </w:r>
    </w:p>
    <w:p w14:paraId="6CE45BD4" w14:textId="1C5BFB68" w:rsidR="00786F11" w:rsidRPr="00400601" w:rsidRDefault="00444E93" w:rsidP="00941392">
      <w:pPr>
        <w:ind w:left="-709"/>
        <w:jc w:val="both"/>
        <w:rPr>
          <w:rFonts w:asciiTheme="minorHAnsi" w:hAnsiTheme="minorHAnsi" w:cstheme="minorHAnsi"/>
        </w:rPr>
      </w:pPr>
      <w:r w:rsidRPr="00400601">
        <w:rPr>
          <w:rFonts w:asciiTheme="minorHAnsi" w:hAnsiTheme="minorHAnsi" w:cstheme="minorHAnsi"/>
        </w:rPr>
        <w:t>The Trade Sub-</w:t>
      </w:r>
      <w:r w:rsidR="00583B47">
        <w:rPr>
          <w:rFonts w:asciiTheme="minorHAnsi" w:hAnsiTheme="minorHAnsi" w:cstheme="minorHAnsi"/>
        </w:rPr>
        <w:t>C</w:t>
      </w:r>
      <w:r w:rsidRPr="00400601">
        <w:rPr>
          <w:rFonts w:asciiTheme="minorHAnsi" w:hAnsiTheme="minorHAnsi" w:cstheme="minorHAnsi"/>
        </w:rPr>
        <w:t xml:space="preserve">ommittee Report from </w:t>
      </w:r>
      <w:r w:rsidR="00611728" w:rsidRPr="00400601">
        <w:rPr>
          <w:rFonts w:asciiTheme="minorHAnsi" w:hAnsiTheme="minorHAnsi" w:cstheme="minorHAnsi"/>
        </w:rPr>
        <w:t>28</w:t>
      </w:r>
      <w:r w:rsidR="00611728" w:rsidRPr="00400601">
        <w:rPr>
          <w:rFonts w:asciiTheme="minorHAnsi" w:hAnsiTheme="minorHAnsi" w:cstheme="minorHAnsi"/>
          <w:vertAlign w:val="superscript"/>
        </w:rPr>
        <w:t>th</w:t>
      </w:r>
      <w:r w:rsidR="00611728" w:rsidRPr="00400601">
        <w:rPr>
          <w:rFonts w:asciiTheme="minorHAnsi" w:hAnsiTheme="minorHAnsi" w:cstheme="minorHAnsi"/>
        </w:rPr>
        <w:t xml:space="preserve"> February </w:t>
      </w:r>
      <w:r w:rsidR="00DB0F49" w:rsidRPr="00400601">
        <w:rPr>
          <w:rFonts w:asciiTheme="minorHAnsi" w:hAnsiTheme="minorHAnsi" w:cstheme="minorHAnsi"/>
        </w:rPr>
        <w:t>202</w:t>
      </w:r>
      <w:r w:rsidR="00BA3CCC" w:rsidRPr="00400601">
        <w:rPr>
          <w:rFonts w:asciiTheme="minorHAnsi" w:hAnsiTheme="minorHAnsi" w:cstheme="minorHAnsi"/>
        </w:rPr>
        <w:t>3</w:t>
      </w:r>
      <w:r w:rsidRPr="00400601">
        <w:rPr>
          <w:rFonts w:asciiTheme="minorHAnsi" w:hAnsiTheme="minorHAnsi" w:cstheme="minorHAnsi"/>
        </w:rPr>
        <w:t xml:space="preserve"> meeting was </w:t>
      </w:r>
      <w:r w:rsidR="00867E72" w:rsidRPr="00400601">
        <w:rPr>
          <w:rFonts w:asciiTheme="minorHAnsi" w:hAnsiTheme="minorHAnsi" w:cstheme="minorHAnsi"/>
        </w:rPr>
        <w:t xml:space="preserve">reviewed and </w:t>
      </w:r>
      <w:r w:rsidRPr="00400601">
        <w:rPr>
          <w:rFonts w:asciiTheme="minorHAnsi" w:hAnsiTheme="minorHAnsi" w:cstheme="minorHAnsi"/>
        </w:rPr>
        <w:t>noted.</w:t>
      </w:r>
      <w:r w:rsidR="001860C6" w:rsidRPr="00400601">
        <w:rPr>
          <w:rFonts w:asciiTheme="minorHAnsi" w:hAnsiTheme="minorHAnsi" w:cstheme="minorHAnsi"/>
        </w:rPr>
        <w:t xml:space="preserve">  </w:t>
      </w:r>
      <w:r w:rsidR="00166DD6" w:rsidRPr="00400601">
        <w:rPr>
          <w:rFonts w:asciiTheme="minorHAnsi" w:hAnsiTheme="minorHAnsi" w:cstheme="minorHAnsi"/>
        </w:rPr>
        <w:t xml:space="preserve"> </w:t>
      </w:r>
    </w:p>
    <w:p w14:paraId="0FA3BE31" w14:textId="77777777" w:rsidR="00BC2485" w:rsidRPr="00400601" w:rsidRDefault="00BC2485" w:rsidP="00F54287">
      <w:pPr>
        <w:ind w:left="-709"/>
        <w:jc w:val="both"/>
        <w:rPr>
          <w:rFonts w:asciiTheme="minorHAnsi" w:hAnsiTheme="minorHAnsi" w:cstheme="minorHAnsi"/>
        </w:rPr>
      </w:pPr>
    </w:p>
    <w:p w14:paraId="17C4201D" w14:textId="77777777" w:rsidR="00C81CF2" w:rsidRPr="00400601" w:rsidRDefault="00185EA9" w:rsidP="00C81CF2">
      <w:pPr>
        <w:pStyle w:val="Header"/>
        <w:tabs>
          <w:tab w:val="left" w:pos="720"/>
        </w:tabs>
        <w:ind w:left="-720"/>
        <w:jc w:val="both"/>
        <w:rPr>
          <w:rFonts w:asciiTheme="minorHAnsi" w:hAnsiTheme="minorHAnsi" w:cstheme="minorHAnsi"/>
        </w:rPr>
      </w:pPr>
      <w:r w:rsidRPr="00400601">
        <w:rPr>
          <w:rFonts w:asciiTheme="minorHAnsi" w:hAnsiTheme="minorHAnsi" w:cstheme="minorHAnsi"/>
          <w:highlight w:val="lightGray"/>
        </w:rPr>
        <w:t>23</w:t>
      </w:r>
      <w:r w:rsidR="00CB405D" w:rsidRPr="00400601">
        <w:rPr>
          <w:rFonts w:asciiTheme="minorHAnsi" w:hAnsiTheme="minorHAnsi" w:cstheme="minorHAnsi"/>
          <w:highlight w:val="lightGray"/>
        </w:rPr>
        <w:t>2</w:t>
      </w:r>
      <w:r w:rsidR="00A1616A" w:rsidRPr="00400601">
        <w:rPr>
          <w:rFonts w:asciiTheme="minorHAnsi" w:hAnsiTheme="minorHAnsi" w:cstheme="minorHAnsi"/>
          <w:highlight w:val="lightGray"/>
        </w:rPr>
        <w:t>.0</w:t>
      </w:r>
      <w:r w:rsidR="0087242B" w:rsidRPr="00400601">
        <w:rPr>
          <w:rFonts w:asciiTheme="minorHAnsi" w:hAnsiTheme="minorHAnsi" w:cstheme="minorHAnsi"/>
          <w:highlight w:val="lightGray"/>
        </w:rPr>
        <w:t>4</w:t>
      </w:r>
      <w:r w:rsidR="00444E93" w:rsidRPr="00400601">
        <w:rPr>
          <w:rFonts w:asciiTheme="minorHAnsi" w:hAnsiTheme="minorHAnsi" w:cstheme="minorHAnsi"/>
          <w:highlight w:val="lightGray"/>
        </w:rPr>
        <w:t xml:space="preserve"> Operational </w:t>
      </w:r>
      <w:r w:rsidR="008E6A9D" w:rsidRPr="00400601">
        <w:rPr>
          <w:rFonts w:asciiTheme="minorHAnsi" w:hAnsiTheme="minorHAnsi" w:cstheme="minorHAnsi"/>
          <w:highlight w:val="lightGray"/>
        </w:rPr>
        <w:t>Repor</w:t>
      </w:r>
      <w:r w:rsidR="00444E93" w:rsidRPr="00400601">
        <w:rPr>
          <w:rFonts w:asciiTheme="minorHAnsi" w:hAnsiTheme="minorHAnsi" w:cstheme="minorHAnsi"/>
          <w:highlight w:val="lightGray"/>
        </w:rPr>
        <w:t>ts</w:t>
      </w:r>
    </w:p>
    <w:p w14:paraId="5A10C8DB" w14:textId="77777777" w:rsidR="00DB7E10" w:rsidRPr="00400601" w:rsidRDefault="00462E7E" w:rsidP="00DB7E10">
      <w:pPr>
        <w:pStyle w:val="Header"/>
        <w:tabs>
          <w:tab w:val="left" w:pos="720"/>
        </w:tabs>
        <w:ind w:left="-737"/>
        <w:jc w:val="both"/>
        <w:rPr>
          <w:rFonts w:asciiTheme="minorHAnsi" w:hAnsiTheme="minorHAnsi" w:cstheme="minorHAnsi"/>
          <w:b/>
          <w:i/>
        </w:rPr>
      </w:pPr>
      <w:r w:rsidRPr="00400601">
        <w:rPr>
          <w:rFonts w:asciiTheme="minorHAnsi" w:hAnsiTheme="minorHAnsi" w:cstheme="minorHAnsi"/>
          <w:b/>
          <w:i/>
        </w:rPr>
        <w:t>Trade Progress Report</w:t>
      </w:r>
      <w:r w:rsidR="00C81CF2" w:rsidRPr="00400601">
        <w:rPr>
          <w:rFonts w:asciiTheme="minorHAnsi" w:hAnsiTheme="minorHAnsi" w:cstheme="minorHAnsi"/>
          <w:b/>
          <w:i/>
        </w:rPr>
        <w:t xml:space="preserve"> </w:t>
      </w:r>
    </w:p>
    <w:p w14:paraId="50F66EF8" w14:textId="17C5EEE8" w:rsidR="00DB7E10" w:rsidRPr="00400601" w:rsidRDefault="008A5A76" w:rsidP="00DB7E10">
      <w:pPr>
        <w:pStyle w:val="Header"/>
        <w:tabs>
          <w:tab w:val="left" w:pos="720"/>
        </w:tabs>
        <w:ind w:left="-737"/>
        <w:jc w:val="both"/>
        <w:rPr>
          <w:rFonts w:asciiTheme="minorHAnsi" w:hAnsiTheme="minorHAnsi" w:cstheme="minorHAnsi"/>
          <w:b/>
          <w:i/>
        </w:rPr>
      </w:pPr>
      <w:r w:rsidRPr="00400601">
        <w:rPr>
          <w:rFonts w:asciiTheme="minorHAnsi" w:hAnsiTheme="minorHAnsi" w:cstheme="minorHAnsi"/>
          <w:iCs/>
          <w:lang w:val="en-US"/>
        </w:rPr>
        <w:t xml:space="preserve">Mr </w:t>
      </w:r>
      <w:r w:rsidR="00611728" w:rsidRPr="00400601">
        <w:rPr>
          <w:rFonts w:asciiTheme="minorHAnsi" w:hAnsiTheme="minorHAnsi" w:cstheme="minorHAnsi"/>
          <w:iCs/>
          <w:lang w:val="en-US"/>
        </w:rPr>
        <w:t>McCabrey</w:t>
      </w:r>
      <w:r w:rsidR="00DB0F49" w:rsidRPr="00400601">
        <w:rPr>
          <w:rFonts w:asciiTheme="minorHAnsi" w:hAnsiTheme="minorHAnsi" w:cstheme="minorHAnsi"/>
          <w:iCs/>
          <w:lang w:val="en-US"/>
        </w:rPr>
        <w:t xml:space="preserve"> </w:t>
      </w:r>
      <w:r w:rsidRPr="00400601">
        <w:rPr>
          <w:rFonts w:asciiTheme="minorHAnsi" w:hAnsiTheme="minorHAnsi" w:cstheme="minorHAnsi"/>
          <w:iCs/>
          <w:lang w:val="en-US"/>
        </w:rPr>
        <w:t>provided an overview of the Trade Progress Report</w:t>
      </w:r>
      <w:r w:rsidR="00DB7E10" w:rsidRPr="00400601">
        <w:rPr>
          <w:rFonts w:asciiTheme="minorHAnsi" w:hAnsiTheme="minorHAnsi" w:cstheme="minorHAnsi"/>
          <w:iCs/>
          <w:lang w:val="en-US"/>
        </w:rPr>
        <w:t xml:space="preserve">.  </w:t>
      </w:r>
      <w:r w:rsidR="00DB7E10" w:rsidRPr="00400601">
        <w:rPr>
          <w:rFonts w:asciiTheme="minorHAnsi" w:hAnsiTheme="minorHAnsi" w:cstheme="minorHAnsi"/>
        </w:rPr>
        <w:t xml:space="preserve">Trade Support Programmes continue to be delivered in accordance with the 2023 business plan under the thematic areas of Trade Solutions, Trade Information and Trade Promotion. Work is continuing on the preparation of a voucher which will provide defined cross-border trade development consultancy services to SMEs. It will be directed at SMEs who are either getting ready to commence trading cross-border or who wish to grow the volume of their cross-border export. </w:t>
      </w:r>
      <w:r w:rsidR="00DB7E10" w:rsidRPr="00583B47">
        <w:rPr>
          <w:rFonts w:asciiTheme="minorHAnsi" w:hAnsiTheme="minorHAnsi" w:cstheme="minorHAnsi"/>
        </w:rPr>
        <w:t xml:space="preserve">A minimum of 150 businesses will benefit by December 2023 and the support available will be up to £5,000/€5,625.  Mr McCabrey updated on the </w:t>
      </w:r>
      <w:r w:rsidR="005D771A" w:rsidRPr="00583B47">
        <w:rPr>
          <w:rFonts w:asciiTheme="minorHAnsi" w:hAnsiTheme="minorHAnsi" w:cstheme="minorHAnsi"/>
        </w:rPr>
        <w:t xml:space="preserve">proposed </w:t>
      </w:r>
      <w:r w:rsidR="00DB7E10" w:rsidRPr="00583B47">
        <w:rPr>
          <w:rFonts w:asciiTheme="minorHAnsi" w:hAnsiTheme="minorHAnsi" w:cstheme="minorHAnsi"/>
        </w:rPr>
        <w:t>launch of the new eTenders platform in Ireland on 15th May 2023</w:t>
      </w:r>
      <w:r w:rsidR="00F53B53" w:rsidRPr="00583B47">
        <w:rPr>
          <w:rFonts w:asciiTheme="minorHAnsi" w:hAnsiTheme="minorHAnsi" w:cstheme="minorHAnsi"/>
        </w:rPr>
        <w:t>,</w:t>
      </w:r>
      <w:r w:rsidR="00DB7E10" w:rsidRPr="00583B47">
        <w:rPr>
          <w:rFonts w:asciiTheme="minorHAnsi" w:hAnsiTheme="minorHAnsi" w:cstheme="minorHAnsi"/>
        </w:rPr>
        <w:t xml:space="preserve"> the Digital Sales Advanced programme and Acumen workshops.  Mr McCabrey discussed the nam</w:t>
      </w:r>
      <w:r w:rsidR="00583B47">
        <w:rPr>
          <w:rFonts w:asciiTheme="minorHAnsi" w:hAnsiTheme="minorHAnsi" w:cstheme="minorHAnsi"/>
        </w:rPr>
        <w:t>ING</w:t>
      </w:r>
      <w:r w:rsidR="00DB7E10" w:rsidRPr="00583B47">
        <w:rPr>
          <w:rFonts w:asciiTheme="minorHAnsi" w:hAnsiTheme="minorHAnsi" w:cstheme="minorHAnsi"/>
        </w:rPr>
        <w:t xml:space="preserve"> of the Trade Information Service and Trade Accelerator Voucher and advised these are internal working names for the services being provided</w:t>
      </w:r>
      <w:r w:rsidR="008D0ACB" w:rsidRPr="00583B47">
        <w:rPr>
          <w:rFonts w:asciiTheme="minorHAnsi" w:hAnsiTheme="minorHAnsi" w:cstheme="minorHAnsi"/>
        </w:rPr>
        <w:t>.</w:t>
      </w:r>
      <w:r w:rsidR="008D0ACB" w:rsidRPr="00400601">
        <w:rPr>
          <w:rFonts w:asciiTheme="minorHAnsi" w:hAnsiTheme="minorHAnsi" w:cstheme="minorHAnsi"/>
        </w:rPr>
        <w:t xml:space="preserve">  </w:t>
      </w:r>
    </w:p>
    <w:p w14:paraId="190C1223" w14:textId="77777777" w:rsidR="00DB7E10" w:rsidRPr="00400601" w:rsidRDefault="00DB7E10" w:rsidP="00DB7E10">
      <w:pPr>
        <w:pStyle w:val="Header"/>
        <w:tabs>
          <w:tab w:val="left" w:pos="720"/>
        </w:tabs>
        <w:ind w:left="-737"/>
        <w:jc w:val="both"/>
        <w:rPr>
          <w:rFonts w:asciiTheme="minorHAnsi" w:hAnsiTheme="minorHAnsi" w:cstheme="minorHAnsi"/>
          <w:b/>
          <w:i/>
        </w:rPr>
      </w:pPr>
    </w:p>
    <w:p w14:paraId="7F208DB8" w14:textId="593797D6" w:rsidR="008D0ACB" w:rsidRDefault="00DB7E10" w:rsidP="005502FA">
      <w:pPr>
        <w:pStyle w:val="Header"/>
        <w:tabs>
          <w:tab w:val="left" w:pos="720"/>
        </w:tabs>
        <w:ind w:left="-737"/>
        <w:jc w:val="both"/>
        <w:rPr>
          <w:rFonts w:asciiTheme="minorHAnsi" w:hAnsiTheme="minorHAnsi" w:cstheme="minorHAnsi"/>
        </w:rPr>
      </w:pPr>
      <w:r w:rsidRPr="00400601">
        <w:rPr>
          <w:rFonts w:asciiTheme="minorHAnsi" w:hAnsiTheme="minorHAnsi" w:cstheme="minorHAnsi"/>
        </w:rPr>
        <w:t xml:space="preserve">The Board reviewed and noted the Trade Progress Report and thanked Mr McCabrey for his update.  </w:t>
      </w:r>
    </w:p>
    <w:p w14:paraId="44C8DA4A" w14:textId="77777777" w:rsidR="005D771A" w:rsidRPr="00400601" w:rsidRDefault="005D771A" w:rsidP="005502FA">
      <w:pPr>
        <w:pStyle w:val="Header"/>
        <w:tabs>
          <w:tab w:val="left" w:pos="720"/>
        </w:tabs>
        <w:ind w:left="-737"/>
        <w:jc w:val="both"/>
        <w:rPr>
          <w:rFonts w:asciiTheme="minorHAnsi" w:hAnsiTheme="minorHAnsi" w:cstheme="minorHAnsi"/>
        </w:rPr>
      </w:pPr>
    </w:p>
    <w:p w14:paraId="2D2BE5F9" w14:textId="77777777" w:rsidR="005D771A" w:rsidRDefault="00462E7E" w:rsidP="00DF5372">
      <w:pPr>
        <w:pStyle w:val="Header"/>
        <w:tabs>
          <w:tab w:val="left" w:pos="720"/>
        </w:tabs>
        <w:ind w:left="-737"/>
        <w:jc w:val="both"/>
        <w:rPr>
          <w:rFonts w:asciiTheme="minorHAnsi" w:hAnsiTheme="minorHAnsi" w:cstheme="minorHAnsi"/>
          <w:b/>
          <w:i/>
        </w:rPr>
      </w:pPr>
      <w:r w:rsidRPr="00400601">
        <w:rPr>
          <w:rFonts w:asciiTheme="minorHAnsi" w:hAnsiTheme="minorHAnsi" w:cstheme="minorHAnsi"/>
          <w:b/>
          <w:i/>
        </w:rPr>
        <w:t>Innovation and Entrepreneurship Progress Report</w:t>
      </w:r>
      <w:r w:rsidR="00721D93" w:rsidRPr="00400601">
        <w:rPr>
          <w:rFonts w:asciiTheme="minorHAnsi" w:hAnsiTheme="minorHAnsi" w:cstheme="minorHAnsi"/>
          <w:b/>
          <w:i/>
        </w:rPr>
        <w:t xml:space="preserve"> </w:t>
      </w:r>
    </w:p>
    <w:p w14:paraId="1EE9D736" w14:textId="1BABE98F" w:rsidR="00FE0CAA" w:rsidRPr="00400601" w:rsidRDefault="00462E7E" w:rsidP="00DF5372">
      <w:pPr>
        <w:pStyle w:val="Header"/>
        <w:tabs>
          <w:tab w:val="left" w:pos="720"/>
        </w:tabs>
        <w:ind w:left="-737"/>
        <w:jc w:val="both"/>
        <w:rPr>
          <w:rFonts w:asciiTheme="minorHAnsi" w:hAnsiTheme="minorHAnsi" w:cstheme="minorHAnsi"/>
        </w:rPr>
      </w:pPr>
      <w:r w:rsidRPr="00400601">
        <w:rPr>
          <w:rFonts w:asciiTheme="minorHAnsi" w:hAnsiTheme="minorHAnsi" w:cstheme="minorHAnsi"/>
        </w:rPr>
        <w:t>Ms Currie presented the Innovation and Ent</w:t>
      </w:r>
      <w:r w:rsidR="00CC22F4" w:rsidRPr="00400601">
        <w:rPr>
          <w:rFonts w:asciiTheme="minorHAnsi" w:hAnsiTheme="minorHAnsi" w:cstheme="minorHAnsi"/>
        </w:rPr>
        <w:t xml:space="preserve">repreneurship Progress Report </w:t>
      </w:r>
      <w:r w:rsidR="00B25CB0" w:rsidRPr="00400601">
        <w:rPr>
          <w:rFonts w:asciiTheme="minorHAnsi" w:hAnsiTheme="minorHAnsi" w:cstheme="minorHAnsi"/>
        </w:rPr>
        <w:t xml:space="preserve">and updated on the </w:t>
      </w:r>
      <w:r w:rsidR="008D0ACB" w:rsidRPr="00400601">
        <w:rPr>
          <w:rFonts w:asciiTheme="minorHAnsi" w:hAnsiTheme="minorHAnsi" w:cstheme="minorHAnsi"/>
        </w:rPr>
        <w:t xml:space="preserve">US Ireland R&amp;D steering committee held in Washington.  Updates were provided to the committee on its </w:t>
      </w:r>
      <w:r w:rsidR="00C822E9">
        <w:rPr>
          <w:rFonts w:asciiTheme="minorHAnsi" w:hAnsiTheme="minorHAnsi" w:cstheme="minorHAnsi"/>
        </w:rPr>
        <w:t>‘</w:t>
      </w:r>
      <w:r w:rsidR="008D0ACB" w:rsidRPr="00400601">
        <w:rPr>
          <w:rFonts w:asciiTheme="minorHAnsi" w:hAnsiTheme="minorHAnsi" w:cstheme="minorHAnsi"/>
        </w:rPr>
        <w:t>company to company</w:t>
      </w:r>
      <w:r w:rsidR="00C822E9">
        <w:rPr>
          <w:rFonts w:asciiTheme="minorHAnsi" w:hAnsiTheme="minorHAnsi" w:cstheme="minorHAnsi"/>
        </w:rPr>
        <w:t>’</w:t>
      </w:r>
      <w:r w:rsidR="008D0ACB" w:rsidRPr="00400601">
        <w:rPr>
          <w:rFonts w:asciiTheme="minorHAnsi" w:hAnsiTheme="minorHAnsi" w:cstheme="minorHAnsi"/>
        </w:rPr>
        <w:t xml:space="preserve"> and </w:t>
      </w:r>
      <w:r w:rsidR="00C822E9">
        <w:rPr>
          <w:rFonts w:asciiTheme="minorHAnsi" w:hAnsiTheme="minorHAnsi" w:cstheme="minorHAnsi"/>
        </w:rPr>
        <w:t>‘</w:t>
      </w:r>
      <w:r w:rsidR="008D0ACB" w:rsidRPr="00400601">
        <w:rPr>
          <w:rFonts w:asciiTheme="minorHAnsi" w:hAnsiTheme="minorHAnsi" w:cstheme="minorHAnsi"/>
        </w:rPr>
        <w:t>company to academic</w:t>
      </w:r>
      <w:r w:rsidR="00C822E9">
        <w:rPr>
          <w:rFonts w:asciiTheme="minorHAnsi" w:hAnsiTheme="minorHAnsi" w:cstheme="minorHAnsi"/>
        </w:rPr>
        <w:t>’</w:t>
      </w:r>
      <w:r w:rsidR="008D0ACB" w:rsidRPr="00400601">
        <w:rPr>
          <w:rFonts w:asciiTheme="minorHAnsi" w:hAnsiTheme="minorHAnsi" w:cstheme="minorHAnsi"/>
        </w:rPr>
        <w:t xml:space="preserve"> collaboration programmes to demonstrate how this type of collaboration works well between actors in Ireland and Northern Ireland. This type </w:t>
      </w:r>
      <w:r w:rsidR="008D0ACB" w:rsidRPr="00400601">
        <w:rPr>
          <w:rFonts w:asciiTheme="minorHAnsi" w:hAnsiTheme="minorHAnsi" w:cstheme="minorHAnsi"/>
        </w:rPr>
        <w:lastRenderedPageBreak/>
        <w:t>of collaboration was augmented by a presentation by the former chairman of the US-Israeli board of The BIRD Foundation. The BIRD Foundation’s mission is to stimulate, promote and support industrial R&amp;D of mutual benefit to the U.S. and Israel.  As part of the meeting, attendees also received an update from the Ireland-Northern Ireland-NCI cancer consortium and the work of the All Island Cancer Research Institute, the latter has been funded under the Shared Island initiative. </w:t>
      </w:r>
      <w:r w:rsidR="00DF5372" w:rsidRPr="00400601">
        <w:rPr>
          <w:rFonts w:asciiTheme="minorHAnsi" w:hAnsiTheme="minorHAnsi" w:cstheme="minorHAnsi"/>
        </w:rPr>
        <w:t xml:space="preserve"> </w:t>
      </w:r>
    </w:p>
    <w:p w14:paraId="0BF206C4" w14:textId="77777777" w:rsidR="00FE0CAA" w:rsidRPr="00400601" w:rsidRDefault="00FE0CAA" w:rsidP="00DF5372">
      <w:pPr>
        <w:pStyle w:val="Header"/>
        <w:tabs>
          <w:tab w:val="left" w:pos="720"/>
        </w:tabs>
        <w:ind w:left="-737"/>
        <w:jc w:val="both"/>
        <w:rPr>
          <w:rFonts w:asciiTheme="minorHAnsi" w:hAnsiTheme="minorHAnsi" w:cstheme="minorHAnsi"/>
        </w:rPr>
      </w:pPr>
    </w:p>
    <w:p w14:paraId="5EFA4001" w14:textId="3E4EAEC2" w:rsidR="00DF5372" w:rsidRPr="00400601" w:rsidRDefault="00DF5372" w:rsidP="00DF5372">
      <w:pPr>
        <w:pStyle w:val="Header"/>
        <w:tabs>
          <w:tab w:val="left" w:pos="720"/>
        </w:tabs>
        <w:ind w:left="-737"/>
        <w:jc w:val="both"/>
        <w:rPr>
          <w:rFonts w:asciiTheme="minorHAnsi" w:hAnsiTheme="minorHAnsi" w:cstheme="minorHAnsi"/>
        </w:rPr>
      </w:pPr>
      <w:r w:rsidRPr="00400601">
        <w:rPr>
          <w:rFonts w:asciiTheme="minorHAnsi" w:hAnsiTheme="minorHAnsi" w:cstheme="minorHAnsi"/>
        </w:rPr>
        <w:t xml:space="preserve">Ms Currie sought approval to transfer </w:t>
      </w:r>
      <w:r w:rsidR="009A5895">
        <w:rPr>
          <w:rFonts w:asciiTheme="minorHAnsi" w:hAnsiTheme="minorHAnsi" w:cstheme="minorHAnsi"/>
        </w:rPr>
        <w:t xml:space="preserve">allocated </w:t>
      </w:r>
      <w:r w:rsidR="00AE3934">
        <w:rPr>
          <w:rFonts w:asciiTheme="minorHAnsi" w:hAnsiTheme="minorHAnsi" w:cstheme="minorHAnsi"/>
        </w:rPr>
        <w:t xml:space="preserve">HBAN </w:t>
      </w:r>
      <w:r w:rsidRPr="00400601">
        <w:rPr>
          <w:rFonts w:asciiTheme="minorHAnsi" w:hAnsiTheme="minorHAnsi" w:cstheme="minorHAnsi"/>
        </w:rPr>
        <w:t xml:space="preserve">spend from </w:t>
      </w:r>
      <w:r w:rsidR="00EC0E08">
        <w:rPr>
          <w:rFonts w:asciiTheme="minorHAnsi" w:hAnsiTheme="minorHAnsi" w:cstheme="minorHAnsi"/>
        </w:rPr>
        <w:t>the HBAN prior</w:t>
      </w:r>
      <w:r w:rsidRPr="00400601">
        <w:rPr>
          <w:rFonts w:asciiTheme="minorHAnsi" w:hAnsiTheme="minorHAnsi" w:cstheme="minorHAnsi"/>
        </w:rPr>
        <w:t xml:space="preserve"> contractor, to </w:t>
      </w:r>
      <w:r w:rsidR="009A5895">
        <w:rPr>
          <w:rFonts w:asciiTheme="minorHAnsi" w:hAnsiTheme="minorHAnsi" w:cstheme="minorHAnsi"/>
        </w:rPr>
        <w:t xml:space="preserve">the </w:t>
      </w:r>
      <w:r w:rsidRPr="00400601">
        <w:rPr>
          <w:rFonts w:asciiTheme="minorHAnsi" w:hAnsiTheme="minorHAnsi" w:cstheme="minorHAnsi"/>
        </w:rPr>
        <w:t>new contractor</w:t>
      </w:r>
      <w:r w:rsidR="00EC0E08">
        <w:rPr>
          <w:rFonts w:asciiTheme="minorHAnsi" w:hAnsiTheme="minorHAnsi" w:cstheme="minorHAnsi"/>
        </w:rPr>
        <w:t>, which the Board approved</w:t>
      </w:r>
      <w:r w:rsidR="009A5895">
        <w:rPr>
          <w:rFonts w:asciiTheme="minorHAnsi" w:hAnsiTheme="minorHAnsi" w:cstheme="minorHAnsi"/>
        </w:rPr>
        <w:t>.</w:t>
      </w:r>
    </w:p>
    <w:p w14:paraId="4176460C" w14:textId="77777777" w:rsidR="00DF5372" w:rsidRPr="00400601" w:rsidRDefault="00DF5372" w:rsidP="00DF5372">
      <w:pPr>
        <w:pStyle w:val="Header"/>
        <w:tabs>
          <w:tab w:val="left" w:pos="720"/>
        </w:tabs>
        <w:ind w:left="-737"/>
        <w:jc w:val="both"/>
        <w:rPr>
          <w:rFonts w:asciiTheme="minorHAnsi" w:hAnsiTheme="minorHAnsi" w:cstheme="minorHAnsi"/>
        </w:rPr>
      </w:pPr>
    </w:p>
    <w:p w14:paraId="5BC18C81" w14:textId="77777777" w:rsidR="00462E7E" w:rsidRPr="00400601" w:rsidRDefault="00231D85" w:rsidP="008D0ACB">
      <w:pPr>
        <w:pStyle w:val="Header"/>
        <w:tabs>
          <w:tab w:val="left" w:pos="720"/>
        </w:tabs>
        <w:ind w:left="-737"/>
        <w:jc w:val="both"/>
        <w:rPr>
          <w:rFonts w:asciiTheme="minorHAnsi" w:hAnsiTheme="minorHAnsi" w:cstheme="minorHAnsi"/>
        </w:rPr>
      </w:pPr>
      <w:r w:rsidRPr="00400601">
        <w:rPr>
          <w:rFonts w:asciiTheme="minorHAnsi" w:hAnsiTheme="minorHAnsi" w:cstheme="minorHAnsi"/>
        </w:rPr>
        <w:t>The Board reviewed and noted the Innovation and Entrepreneurship Progress Report</w:t>
      </w:r>
      <w:r w:rsidR="00462E7E" w:rsidRPr="00400601">
        <w:rPr>
          <w:rFonts w:asciiTheme="minorHAnsi" w:hAnsiTheme="minorHAnsi" w:cstheme="minorHAnsi"/>
        </w:rPr>
        <w:t xml:space="preserve">. </w:t>
      </w:r>
    </w:p>
    <w:p w14:paraId="2B3823CE" w14:textId="77777777" w:rsidR="00381B24" w:rsidRPr="00400601" w:rsidRDefault="00381B24" w:rsidP="008D5C1B">
      <w:pPr>
        <w:ind w:left="-709" w:hanging="11"/>
        <w:jc w:val="both"/>
        <w:rPr>
          <w:rFonts w:asciiTheme="minorHAnsi" w:hAnsiTheme="minorHAnsi" w:cstheme="minorHAnsi"/>
        </w:rPr>
      </w:pPr>
    </w:p>
    <w:p w14:paraId="23C261BE" w14:textId="77777777" w:rsidR="00980483" w:rsidRPr="00400601" w:rsidRDefault="009B06C2" w:rsidP="00980483">
      <w:pPr>
        <w:ind w:left="-709" w:hanging="11"/>
        <w:jc w:val="both"/>
        <w:rPr>
          <w:rFonts w:asciiTheme="minorHAnsi" w:hAnsiTheme="minorHAnsi" w:cstheme="minorHAnsi"/>
          <w:i/>
        </w:rPr>
      </w:pPr>
      <w:r w:rsidRPr="00400601">
        <w:rPr>
          <w:rFonts w:asciiTheme="minorHAnsi" w:hAnsiTheme="minorHAnsi" w:cstheme="minorHAnsi"/>
          <w:b/>
          <w:i/>
        </w:rPr>
        <w:t>Co</w:t>
      </w:r>
      <w:r w:rsidR="00721D93" w:rsidRPr="00400601">
        <w:rPr>
          <w:rFonts w:asciiTheme="minorHAnsi" w:hAnsiTheme="minorHAnsi" w:cstheme="minorHAnsi"/>
          <w:b/>
          <w:i/>
        </w:rPr>
        <w:t>-</w:t>
      </w:r>
      <w:r w:rsidRPr="00400601">
        <w:rPr>
          <w:rFonts w:asciiTheme="minorHAnsi" w:hAnsiTheme="minorHAnsi" w:cstheme="minorHAnsi"/>
          <w:b/>
          <w:i/>
        </w:rPr>
        <w:t>Innovate Update</w:t>
      </w:r>
      <w:r w:rsidR="00721D93" w:rsidRPr="00400601">
        <w:rPr>
          <w:rFonts w:asciiTheme="minorHAnsi" w:hAnsiTheme="minorHAnsi" w:cstheme="minorHAnsi"/>
          <w:i/>
        </w:rPr>
        <w:t xml:space="preserve"> </w:t>
      </w:r>
    </w:p>
    <w:p w14:paraId="732C6992" w14:textId="58BB3263" w:rsidR="00980483" w:rsidRPr="00400601" w:rsidRDefault="00645631" w:rsidP="00980483">
      <w:pPr>
        <w:ind w:left="-709" w:hanging="11"/>
        <w:jc w:val="both"/>
        <w:rPr>
          <w:rFonts w:asciiTheme="minorHAnsi" w:hAnsiTheme="minorHAnsi" w:cstheme="minorHAnsi"/>
          <w:i/>
        </w:rPr>
      </w:pPr>
      <w:r w:rsidRPr="00400601">
        <w:rPr>
          <w:rFonts w:asciiTheme="minorHAnsi" w:hAnsiTheme="minorHAnsi" w:cstheme="minorHAnsi"/>
          <w:lang w:val="en-US"/>
        </w:rPr>
        <w:t xml:space="preserve">The Board </w:t>
      </w:r>
      <w:r w:rsidR="009F2631" w:rsidRPr="00400601">
        <w:rPr>
          <w:rFonts w:asciiTheme="minorHAnsi" w:hAnsiTheme="minorHAnsi" w:cstheme="minorHAnsi"/>
          <w:lang w:val="en-US"/>
        </w:rPr>
        <w:t xml:space="preserve">were advised that </w:t>
      </w:r>
      <w:r w:rsidR="00980483" w:rsidRPr="00400601">
        <w:rPr>
          <w:rFonts w:asciiTheme="minorHAnsi" w:hAnsiTheme="minorHAnsi" w:cstheme="minorHAnsi"/>
          <w:color w:val="000000"/>
          <w:lang w:eastAsia="en-GB"/>
        </w:rPr>
        <w:t xml:space="preserve">all operational delivery is now complete on the Co-Innovate programme with the majority of targets successfully met; any target not achieved is within an acceptable small variance. During Co-Innovate, both the delivery partners and companies faced significant business uncertainty and particularly during the pandemic </w:t>
      </w:r>
      <w:r w:rsidR="00AE3934">
        <w:rPr>
          <w:rFonts w:asciiTheme="minorHAnsi" w:hAnsiTheme="minorHAnsi" w:cstheme="minorHAnsi"/>
          <w:color w:val="000000"/>
          <w:lang w:eastAsia="en-GB"/>
        </w:rPr>
        <w:t xml:space="preserve">and </w:t>
      </w:r>
      <w:r w:rsidR="00980483" w:rsidRPr="00400601">
        <w:rPr>
          <w:rFonts w:asciiTheme="minorHAnsi" w:hAnsiTheme="minorHAnsi" w:cstheme="minorHAnsi"/>
          <w:color w:val="000000"/>
          <w:lang w:eastAsia="en-GB"/>
        </w:rPr>
        <w:t>had to find new ways of working on their innovation projects, therefore the output achievements are a very positive reflection of the programme. The event to close the programme was very well attended</w:t>
      </w:r>
      <w:r w:rsidR="00B728D2">
        <w:rPr>
          <w:rFonts w:asciiTheme="minorHAnsi" w:hAnsiTheme="minorHAnsi" w:cstheme="minorHAnsi"/>
          <w:color w:val="000000"/>
          <w:lang w:eastAsia="en-GB"/>
        </w:rPr>
        <w:t xml:space="preserve"> with a</w:t>
      </w:r>
      <w:r w:rsidR="00980483" w:rsidRPr="00400601">
        <w:rPr>
          <w:rFonts w:asciiTheme="minorHAnsi" w:hAnsiTheme="minorHAnsi" w:cstheme="minorHAnsi"/>
          <w:color w:val="000000"/>
          <w:lang w:eastAsia="en-GB"/>
        </w:rPr>
        <w:t xml:space="preserve"> number of speakers not</w:t>
      </w:r>
      <w:r w:rsidR="00B728D2">
        <w:rPr>
          <w:rFonts w:asciiTheme="minorHAnsi" w:hAnsiTheme="minorHAnsi" w:cstheme="minorHAnsi"/>
          <w:color w:val="000000"/>
          <w:lang w:eastAsia="en-GB"/>
        </w:rPr>
        <w:t>ing</w:t>
      </w:r>
      <w:r w:rsidR="00980483" w:rsidRPr="00400601">
        <w:rPr>
          <w:rFonts w:asciiTheme="minorHAnsi" w:hAnsiTheme="minorHAnsi" w:cstheme="minorHAnsi"/>
          <w:color w:val="000000"/>
          <w:lang w:eastAsia="en-GB"/>
        </w:rPr>
        <w:t xml:space="preserve"> the positive delivery partnership and model, the significant role played by ITI as lead partner, and importantly highlighted the benefits realised by the SMEs. </w:t>
      </w:r>
    </w:p>
    <w:p w14:paraId="09DB050C" w14:textId="77777777" w:rsidR="00F46F88" w:rsidRPr="00400601" w:rsidRDefault="00F46F88" w:rsidP="00444E93">
      <w:pPr>
        <w:pStyle w:val="Header"/>
        <w:tabs>
          <w:tab w:val="left" w:pos="720"/>
        </w:tabs>
        <w:ind w:left="-720"/>
        <w:jc w:val="both"/>
        <w:rPr>
          <w:rFonts w:asciiTheme="minorHAnsi" w:hAnsiTheme="minorHAnsi" w:cstheme="minorHAnsi"/>
          <w:lang w:val="en-US"/>
        </w:rPr>
      </w:pPr>
    </w:p>
    <w:p w14:paraId="325D4C57" w14:textId="77777777" w:rsidR="00645631" w:rsidRPr="00400601" w:rsidRDefault="00F46F88" w:rsidP="00444E93">
      <w:pPr>
        <w:pStyle w:val="Header"/>
        <w:tabs>
          <w:tab w:val="left" w:pos="720"/>
        </w:tabs>
        <w:ind w:left="-720"/>
        <w:jc w:val="both"/>
        <w:rPr>
          <w:rFonts w:asciiTheme="minorHAnsi" w:hAnsiTheme="minorHAnsi" w:cstheme="minorHAnsi"/>
          <w:lang w:val="en-US"/>
        </w:rPr>
      </w:pPr>
      <w:r w:rsidRPr="00400601">
        <w:rPr>
          <w:rFonts w:asciiTheme="minorHAnsi" w:hAnsiTheme="minorHAnsi" w:cstheme="minorHAnsi"/>
          <w:lang w:val="en-US"/>
        </w:rPr>
        <w:t xml:space="preserve">The Board </w:t>
      </w:r>
      <w:r w:rsidR="00B85723" w:rsidRPr="00400601">
        <w:rPr>
          <w:rFonts w:asciiTheme="minorHAnsi" w:hAnsiTheme="minorHAnsi" w:cstheme="minorHAnsi"/>
          <w:lang w:val="en-US"/>
        </w:rPr>
        <w:t xml:space="preserve">reviewed </w:t>
      </w:r>
      <w:r w:rsidRPr="00400601">
        <w:rPr>
          <w:rFonts w:asciiTheme="minorHAnsi" w:hAnsiTheme="minorHAnsi" w:cstheme="minorHAnsi"/>
          <w:lang w:val="en-US"/>
        </w:rPr>
        <w:t>a</w:t>
      </w:r>
      <w:r w:rsidR="00645631" w:rsidRPr="00400601">
        <w:rPr>
          <w:rFonts w:asciiTheme="minorHAnsi" w:hAnsiTheme="minorHAnsi" w:cstheme="minorHAnsi"/>
          <w:lang w:val="en-US"/>
        </w:rPr>
        <w:t xml:space="preserve">nd noted the </w:t>
      </w:r>
      <w:r w:rsidR="00FE5D98" w:rsidRPr="00400601">
        <w:rPr>
          <w:rFonts w:asciiTheme="minorHAnsi" w:hAnsiTheme="minorHAnsi" w:cstheme="minorHAnsi"/>
          <w:lang w:val="en-US"/>
        </w:rPr>
        <w:t>Co Innovate Report</w:t>
      </w:r>
      <w:r w:rsidR="00EE0F50" w:rsidRPr="00400601">
        <w:rPr>
          <w:rFonts w:asciiTheme="minorHAnsi" w:hAnsiTheme="minorHAnsi" w:cstheme="minorHAnsi"/>
          <w:lang w:val="en-US"/>
        </w:rPr>
        <w:t>.</w:t>
      </w:r>
    </w:p>
    <w:p w14:paraId="40467B2D" w14:textId="77777777" w:rsidR="006F3EF9" w:rsidRPr="00400601" w:rsidRDefault="006F3EF9" w:rsidP="00444E93">
      <w:pPr>
        <w:pStyle w:val="Header"/>
        <w:tabs>
          <w:tab w:val="left" w:pos="720"/>
        </w:tabs>
        <w:ind w:left="-720"/>
        <w:jc w:val="both"/>
        <w:rPr>
          <w:rFonts w:asciiTheme="minorHAnsi" w:hAnsiTheme="minorHAnsi" w:cstheme="minorHAnsi"/>
          <w:lang w:val="en-US"/>
        </w:rPr>
      </w:pPr>
    </w:p>
    <w:p w14:paraId="6AF03175" w14:textId="77777777" w:rsidR="00EE0F50" w:rsidRPr="00400601" w:rsidRDefault="00EE0F50" w:rsidP="00444E93">
      <w:pPr>
        <w:pStyle w:val="Header"/>
        <w:tabs>
          <w:tab w:val="left" w:pos="720"/>
        </w:tabs>
        <w:ind w:left="-720"/>
        <w:jc w:val="both"/>
        <w:rPr>
          <w:rFonts w:asciiTheme="minorHAnsi" w:hAnsiTheme="minorHAnsi" w:cstheme="minorHAnsi"/>
          <w:b/>
          <w:i/>
          <w:lang w:val="en-US"/>
        </w:rPr>
      </w:pPr>
      <w:r w:rsidRPr="00400601">
        <w:rPr>
          <w:rFonts w:asciiTheme="minorHAnsi" w:hAnsiTheme="minorHAnsi" w:cstheme="minorHAnsi"/>
          <w:b/>
          <w:i/>
          <w:lang w:val="en-US"/>
        </w:rPr>
        <w:t>Communications Report</w:t>
      </w:r>
    </w:p>
    <w:p w14:paraId="1BA6339E" w14:textId="3FCA6678" w:rsidR="00444E93" w:rsidRPr="00400601" w:rsidRDefault="00444E93" w:rsidP="00444E93">
      <w:pPr>
        <w:ind w:left="-709"/>
        <w:jc w:val="both"/>
        <w:rPr>
          <w:rFonts w:asciiTheme="minorHAnsi" w:hAnsiTheme="minorHAnsi" w:cstheme="minorHAnsi"/>
        </w:rPr>
      </w:pPr>
      <w:r w:rsidRPr="00400601">
        <w:rPr>
          <w:rFonts w:asciiTheme="minorHAnsi" w:hAnsiTheme="minorHAnsi" w:cstheme="minorHAnsi"/>
        </w:rPr>
        <w:t xml:space="preserve">The Board </w:t>
      </w:r>
      <w:r w:rsidR="00867E72" w:rsidRPr="00400601">
        <w:rPr>
          <w:rFonts w:asciiTheme="minorHAnsi" w:hAnsiTheme="minorHAnsi" w:cstheme="minorHAnsi"/>
        </w:rPr>
        <w:t xml:space="preserve">reviewed and </w:t>
      </w:r>
      <w:r w:rsidRPr="00400601">
        <w:rPr>
          <w:rFonts w:asciiTheme="minorHAnsi" w:hAnsiTheme="minorHAnsi" w:cstheme="minorHAnsi"/>
        </w:rPr>
        <w:t xml:space="preserve">noted the Communications </w:t>
      </w:r>
      <w:r w:rsidR="00B728D2">
        <w:rPr>
          <w:rFonts w:asciiTheme="minorHAnsi" w:hAnsiTheme="minorHAnsi" w:cstheme="minorHAnsi"/>
        </w:rPr>
        <w:t>R</w:t>
      </w:r>
      <w:r w:rsidRPr="00400601">
        <w:rPr>
          <w:rFonts w:asciiTheme="minorHAnsi" w:hAnsiTheme="minorHAnsi" w:cstheme="minorHAnsi"/>
        </w:rPr>
        <w:t xml:space="preserve">eport. </w:t>
      </w:r>
    </w:p>
    <w:p w14:paraId="5216ED45" w14:textId="77777777" w:rsidR="00231D85" w:rsidRPr="00400601" w:rsidRDefault="002A4B2E" w:rsidP="00231D85">
      <w:pPr>
        <w:ind w:left="-709" w:hanging="11"/>
        <w:jc w:val="both"/>
        <w:rPr>
          <w:rFonts w:asciiTheme="minorHAnsi" w:hAnsiTheme="minorHAnsi" w:cstheme="minorHAnsi"/>
        </w:rPr>
      </w:pPr>
      <w:r w:rsidRPr="00400601">
        <w:rPr>
          <w:rFonts w:asciiTheme="minorHAnsi" w:hAnsiTheme="minorHAnsi" w:cstheme="minorHAnsi"/>
        </w:rPr>
        <w:t xml:space="preserve"> </w:t>
      </w:r>
    </w:p>
    <w:p w14:paraId="549944BC" w14:textId="77777777" w:rsidR="003C318F" w:rsidRPr="00400601" w:rsidRDefault="00A21209" w:rsidP="003C318F">
      <w:pPr>
        <w:tabs>
          <w:tab w:val="left" w:pos="6849"/>
        </w:tabs>
        <w:ind w:left="-709"/>
        <w:jc w:val="both"/>
        <w:rPr>
          <w:rFonts w:asciiTheme="minorHAnsi" w:hAnsiTheme="minorHAnsi" w:cstheme="minorHAnsi"/>
        </w:rPr>
      </w:pPr>
      <w:r w:rsidRPr="00400601">
        <w:rPr>
          <w:rFonts w:asciiTheme="minorHAnsi" w:hAnsiTheme="minorHAnsi" w:cstheme="minorHAnsi"/>
          <w:highlight w:val="lightGray"/>
        </w:rPr>
        <w:t>2</w:t>
      </w:r>
      <w:r w:rsidR="00C652A1" w:rsidRPr="00400601">
        <w:rPr>
          <w:rFonts w:asciiTheme="minorHAnsi" w:hAnsiTheme="minorHAnsi" w:cstheme="minorHAnsi"/>
          <w:highlight w:val="lightGray"/>
        </w:rPr>
        <w:t>3</w:t>
      </w:r>
      <w:r w:rsidR="00CB405D" w:rsidRPr="00400601">
        <w:rPr>
          <w:rFonts w:asciiTheme="minorHAnsi" w:hAnsiTheme="minorHAnsi" w:cstheme="minorHAnsi"/>
          <w:highlight w:val="lightGray"/>
        </w:rPr>
        <w:t>2</w:t>
      </w:r>
      <w:r w:rsidRPr="00400601">
        <w:rPr>
          <w:rFonts w:asciiTheme="minorHAnsi" w:hAnsiTheme="minorHAnsi" w:cstheme="minorHAnsi"/>
          <w:highlight w:val="lightGray"/>
        </w:rPr>
        <w:t>.05 Business Case Approvals</w:t>
      </w:r>
    </w:p>
    <w:p w14:paraId="16EEC3E1" w14:textId="77777777" w:rsidR="003C318F" w:rsidRPr="00400601" w:rsidRDefault="003C318F" w:rsidP="003C318F">
      <w:pPr>
        <w:tabs>
          <w:tab w:val="left" w:pos="6849"/>
        </w:tabs>
        <w:ind w:left="-709"/>
        <w:jc w:val="both"/>
        <w:rPr>
          <w:rFonts w:asciiTheme="minorHAnsi" w:hAnsiTheme="minorHAnsi" w:cstheme="minorHAnsi"/>
        </w:rPr>
      </w:pPr>
      <w:r w:rsidRPr="00400601">
        <w:rPr>
          <w:rFonts w:asciiTheme="minorHAnsi" w:hAnsiTheme="minorHAnsi" w:cstheme="minorHAnsi"/>
        </w:rPr>
        <w:t>Ms Currie presented a Synergy Proposal from IDEAM (Irish Digital Engineering and Advanced Manufacturing) Cluster and Manufacturing NI.   This project will take a deep dive into green and energy efficiencies for manufacturing firms and their production processes with a lens on their factory floors and sites; this will naturally include exploring digitalisation as a tool to achieve energy savings. Participation in the project will help SMEs embed practical steps that will increase their sustainability through cutting energy consumption and ultimately reducing company energy costs.</w:t>
      </w:r>
    </w:p>
    <w:p w14:paraId="60DD5193" w14:textId="77777777" w:rsidR="003C318F" w:rsidRPr="00400601" w:rsidRDefault="003C318F" w:rsidP="003C318F">
      <w:pPr>
        <w:tabs>
          <w:tab w:val="left" w:pos="6849"/>
        </w:tabs>
        <w:ind w:left="-709"/>
        <w:jc w:val="both"/>
        <w:rPr>
          <w:rFonts w:asciiTheme="minorHAnsi" w:hAnsiTheme="minorHAnsi" w:cstheme="minorHAnsi"/>
        </w:rPr>
      </w:pPr>
      <w:r w:rsidRPr="00400601">
        <w:rPr>
          <w:rFonts w:asciiTheme="minorHAnsi" w:hAnsiTheme="minorHAnsi" w:cstheme="minorHAnsi"/>
        </w:rPr>
        <w:t xml:space="preserve">  </w:t>
      </w:r>
    </w:p>
    <w:p w14:paraId="61ABB83D" w14:textId="41422FBA" w:rsidR="00AB4610" w:rsidRDefault="003C318F" w:rsidP="005502FA">
      <w:pPr>
        <w:tabs>
          <w:tab w:val="left" w:pos="6849"/>
        </w:tabs>
        <w:ind w:left="-709"/>
        <w:jc w:val="both"/>
        <w:rPr>
          <w:rFonts w:asciiTheme="minorHAnsi" w:hAnsiTheme="minorHAnsi" w:cstheme="minorHAnsi"/>
        </w:rPr>
      </w:pPr>
      <w:r w:rsidRPr="00400601">
        <w:rPr>
          <w:rFonts w:asciiTheme="minorHAnsi" w:hAnsiTheme="minorHAnsi" w:cstheme="minorHAnsi"/>
        </w:rPr>
        <w:t xml:space="preserve">The Board discussed the proposal and approved </w:t>
      </w:r>
      <w:r w:rsidR="005A78C7">
        <w:rPr>
          <w:rFonts w:asciiTheme="minorHAnsi" w:hAnsiTheme="minorHAnsi" w:cstheme="minorHAnsi"/>
        </w:rPr>
        <w:t xml:space="preserve">the project. </w:t>
      </w:r>
    </w:p>
    <w:p w14:paraId="035FA0C4" w14:textId="77777777" w:rsidR="005A78C7" w:rsidRPr="00400601" w:rsidRDefault="005A78C7" w:rsidP="005502FA">
      <w:pPr>
        <w:tabs>
          <w:tab w:val="left" w:pos="6849"/>
        </w:tabs>
        <w:ind w:left="-709"/>
        <w:jc w:val="both"/>
        <w:rPr>
          <w:rFonts w:asciiTheme="minorHAnsi" w:hAnsiTheme="minorHAnsi" w:cstheme="minorHAnsi"/>
        </w:rPr>
      </w:pPr>
    </w:p>
    <w:p w14:paraId="13C7F53F" w14:textId="77777777" w:rsidR="00B56E95" w:rsidRPr="00400601" w:rsidRDefault="00C652A1" w:rsidP="00B56E95">
      <w:pPr>
        <w:tabs>
          <w:tab w:val="left" w:pos="6849"/>
        </w:tabs>
        <w:ind w:left="-709"/>
        <w:jc w:val="both"/>
        <w:rPr>
          <w:rFonts w:asciiTheme="minorHAnsi" w:hAnsiTheme="minorHAnsi" w:cstheme="minorHAnsi"/>
        </w:rPr>
      </w:pPr>
      <w:r w:rsidRPr="00400601">
        <w:rPr>
          <w:rFonts w:asciiTheme="minorHAnsi" w:hAnsiTheme="minorHAnsi" w:cstheme="minorHAnsi"/>
          <w:highlight w:val="lightGray"/>
        </w:rPr>
        <w:t>23</w:t>
      </w:r>
      <w:r w:rsidR="00CB405D" w:rsidRPr="00400601">
        <w:rPr>
          <w:rFonts w:asciiTheme="minorHAnsi" w:hAnsiTheme="minorHAnsi" w:cstheme="minorHAnsi"/>
          <w:highlight w:val="lightGray"/>
        </w:rPr>
        <w:t>2</w:t>
      </w:r>
      <w:r w:rsidR="003C318F" w:rsidRPr="00400601">
        <w:rPr>
          <w:rFonts w:asciiTheme="minorHAnsi" w:hAnsiTheme="minorHAnsi" w:cstheme="minorHAnsi"/>
          <w:highlight w:val="lightGray"/>
        </w:rPr>
        <w:t>.06</w:t>
      </w:r>
      <w:r w:rsidR="009635CA" w:rsidRPr="00400601">
        <w:rPr>
          <w:rFonts w:asciiTheme="minorHAnsi" w:hAnsiTheme="minorHAnsi" w:cstheme="minorHAnsi"/>
          <w:highlight w:val="lightGray"/>
        </w:rPr>
        <w:t xml:space="preserve"> </w:t>
      </w:r>
      <w:r w:rsidR="003924B7" w:rsidRPr="00400601">
        <w:rPr>
          <w:rFonts w:asciiTheme="minorHAnsi" w:hAnsiTheme="minorHAnsi" w:cstheme="minorHAnsi"/>
          <w:highlight w:val="lightGray"/>
        </w:rPr>
        <w:t>Governance and Financial Matters Report</w:t>
      </w:r>
    </w:p>
    <w:p w14:paraId="791839BD" w14:textId="7E006CC7" w:rsidR="00B56E95" w:rsidRPr="00400601" w:rsidRDefault="00B56E95" w:rsidP="00B56E95">
      <w:pPr>
        <w:tabs>
          <w:tab w:val="left" w:pos="6849"/>
        </w:tabs>
        <w:ind w:left="-709"/>
        <w:jc w:val="both"/>
        <w:rPr>
          <w:rFonts w:asciiTheme="minorHAnsi" w:hAnsiTheme="minorHAnsi" w:cstheme="minorHAnsi"/>
        </w:rPr>
      </w:pPr>
      <w:r w:rsidRPr="00400601">
        <w:rPr>
          <w:rFonts w:asciiTheme="minorHAnsi" w:hAnsiTheme="minorHAnsi" w:cstheme="minorHAnsi"/>
        </w:rPr>
        <w:t xml:space="preserve">Mr Agnew </w:t>
      </w:r>
      <w:r w:rsidRPr="00400601">
        <w:rPr>
          <w:rFonts w:asciiTheme="minorHAnsi" w:hAnsiTheme="minorHAnsi" w:cstheme="minorHAnsi"/>
          <w:lang w:val="en-US"/>
        </w:rPr>
        <w:t xml:space="preserve">presented an update on </w:t>
      </w:r>
      <w:r w:rsidR="00BE6E77" w:rsidRPr="00400601">
        <w:rPr>
          <w:rFonts w:asciiTheme="minorHAnsi" w:hAnsiTheme="minorHAnsi" w:cstheme="minorHAnsi"/>
          <w:lang w:val="en-US"/>
        </w:rPr>
        <w:t>G</w:t>
      </w:r>
      <w:r w:rsidRPr="00400601">
        <w:rPr>
          <w:rFonts w:asciiTheme="minorHAnsi" w:hAnsiTheme="minorHAnsi" w:cstheme="minorHAnsi"/>
          <w:lang w:val="en-US"/>
        </w:rPr>
        <w:t xml:space="preserve">overnance and </w:t>
      </w:r>
      <w:r w:rsidR="00BE6E77" w:rsidRPr="00400601">
        <w:rPr>
          <w:rFonts w:asciiTheme="minorHAnsi" w:hAnsiTheme="minorHAnsi" w:cstheme="minorHAnsi"/>
          <w:lang w:val="en-US"/>
        </w:rPr>
        <w:t>F</w:t>
      </w:r>
      <w:r w:rsidRPr="00400601">
        <w:rPr>
          <w:rFonts w:asciiTheme="minorHAnsi" w:hAnsiTheme="minorHAnsi" w:cstheme="minorHAnsi"/>
          <w:lang w:val="en-US"/>
        </w:rPr>
        <w:t>inancial matters.  He updated on the external audit and</w:t>
      </w:r>
      <w:r w:rsidR="00C822E9">
        <w:rPr>
          <w:rFonts w:asciiTheme="minorHAnsi" w:hAnsiTheme="minorHAnsi" w:cstheme="minorHAnsi"/>
          <w:lang w:val="en-US"/>
        </w:rPr>
        <w:t xml:space="preserve"> the recent</w:t>
      </w:r>
      <w:r w:rsidRPr="00400601">
        <w:rPr>
          <w:rFonts w:asciiTheme="minorHAnsi" w:hAnsiTheme="minorHAnsi" w:cstheme="minorHAnsi"/>
          <w:lang w:val="en-US"/>
        </w:rPr>
        <w:t xml:space="preserve"> internal audit focusing on </w:t>
      </w:r>
      <w:r w:rsidR="00C822E9">
        <w:rPr>
          <w:rFonts w:asciiTheme="minorHAnsi" w:hAnsiTheme="minorHAnsi" w:cstheme="minorHAnsi"/>
          <w:lang w:val="en-US"/>
        </w:rPr>
        <w:t>h</w:t>
      </w:r>
      <w:r w:rsidR="00F74637" w:rsidRPr="00400601">
        <w:rPr>
          <w:rFonts w:asciiTheme="minorHAnsi" w:hAnsiTheme="minorHAnsi" w:cstheme="minorHAnsi"/>
          <w:lang w:val="en-US"/>
        </w:rPr>
        <w:t>uman resources</w:t>
      </w:r>
      <w:r w:rsidRPr="00400601">
        <w:rPr>
          <w:rFonts w:asciiTheme="minorHAnsi" w:hAnsiTheme="minorHAnsi" w:cstheme="minorHAnsi"/>
          <w:lang w:val="en-US"/>
        </w:rPr>
        <w:t xml:space="preserve">.   </w:t>
      </w:r>
      <w:r w:rsidRPr="00400601">
        <w:rPr>
          <w:rFonts w:asciiTheme="minorHAnsi" w:hAnsiTheme="minorHAnsi" w:cstheme="minorHAnsi"/>
        </w:rPr>
        <w:t xml:space="preserve">He advised the Body’s 2022 Business Plan is awaiting approval by NSMC. The 2023 Business Plan is currently with the Sponsor/Partner departments for review and approval and has a total funding requirement of £14.5m, exclusive of pension payments. </w:t>
      </w:r>
    </w:p>
    <w:p w14:paraId="316C0F48" w14:textId="77777777" w:rsidR="00B56E95" w:rsidRPr="00400601" w:rsidRDefault="00B56E95" w:rsidP="00B56E95">
      <w:pPr>
        <w:tabs>
          <w:tab w:val="left" w:pos="6849"/>
        </w:tabs>
        <w:ind w:left="-709"/>
        <w:jc w:val="both"/>
        <w:rPr>
          <w:rFonts w:asciiTheme="minorHAnsi" w:hAnsiTheme="minorHAnsi" w:cstheme="minorHAnsi"/>
          <w:lang w:val="en-US"/>
        </w:rPr>
      </w:pPr>
    </w:p>
    <w:p w14:paraId="19930E4E" w14:textId="6254EE2F" w:rsidR="00F74637" w:rsidRPr="00400601" w:rsidRDefault="0035443F" w:rsidP="00F74637">
      <w:pPr>
        <w:tabs>
          <w:tab w:val="left" w:pos="6849"/>
        </w:tabs>
        <w:ind w:left="-709"/>
        <w:jc w:val="both"/>
        <w:rPr>
          <w:rFonts w:asciiTheme="minorHAnsi" w:hAnsiTheme="minorHAnsi" w:cstheme="minorHAnsi"/>
          <w:lang w:val="en-US"/>
        </w:rPr>
      </w:pPr>
      <w:r w:rsidRPr="00400601">
        <w:rPr>
          <w:rFonts w:asciiTheme="minorHAnsi" w:hAnsiTheme="minorHAnsi" w:cstheme="minorHAnsi"/>
        </w:rPr>
        <w:t>There was no variations to L</w:t>
      </w:r>
      <w:r w:rsidR="006612C7" w:rsidRPr="00400601">
        <w:rPr>
          <w:rFonts w:asciiTheme="minorHAnsi" w:hAnsiTheme="minorHAnsi" w:cstheme="minorHAnsi"/>
        </w:rPr>
        <w:t>etters of Appointme</w:t>
      </w:r>
      <w:r w:rsidR="00B56E95" w:rsidRPr="00400601">
        <w:rPr>
          <w:rFonts w:asciiTheme="minorHAnsi" w:hAnsiTheme="minorHAnsi" w:cstheme="minorHAnsi"/>
        </w:rPr>
        <w:t>nt</w:t>
      </w:r>
      <w:r w:rsidR="006612C7" w:rsidRPr="00400601">
        <w:rPr>
          <w:rFonts w:asciiTheme="minorHAnsi" w:hAnsiTheme="minorHAnsi" w:cstheme="minorHAnsi"/>
        </w:rPr>
        <w:t xml:space="preserve"> and one permission to go to tender.  </w:t>
      </w:r>
      <w:r w:rsidR="00F74637" w:rsidRPr="00400601">
        <w:rPr>
          <w:rFonts w:asciiTheme="minorHAnsi" w:hAnsiTheme="minorHAnsi" w:cstheme="minorHAnsi"/>
        </w:rPr>
        <w:t>The Board recently approved the outline programme of research for 2023 under the broad themes of</w:t>
      </w:r>
      <w:r w:rsidR="00C822E9">
        <w:rPr>
          <w:rFonts w:asciiTheme="minorHAnsi" w:hAnsiTheme="minorHAnsi" w:cstheme="minorHAnsi"/>
        </w:rPr>
        <w:t xml:space="preserve"> </w:t>
      </w:r>
      <w:r w:rsidR="00C822E9" w:rsidRPr="00400601">
        <w:rPr>
          <w:rFonts w:asciiTheme="minorHAnsi" w:hAnsiTheme="minorHAnsi" w:cstheme="minorHAnsi"/>
        </w:rPr>
        <w:t>Growing Cross-Border Exports &amp; Trade</w:t>
      </w:r>
      <w:r w:rsidR="00C822E9">
        <w:rPr>
          <w:rFonts w:asciiTheme="minorHAnsi" w:hAnsiTheme="minorHAnsi" w:cstheme="minorHAnsi"/>
        </w:rPr>
        <w:t xml:space="preserve">, </w:t>
      </w:r>
      <w:r w:rsidR="005D771A">
        <w:rPr>
          <w:rFonts w:asciiTheme="minorHAnsi" w:hAnsiTheme="minorHAnsi" w:cstheme="minorHAnsi"/>
        </w:rPr>
        <w:t>c</w:t>
      </w:r>
      <w:r w:rsidR="00C822E9" w:rsidRPr="00400601">
        <w:rPr>
          <w:rFonts w:asciiTheme="minorHAnsi" w:hAnsiTheme="minorHAnsi" w:cstheme="minorHAnsi"/>
        </w:rPr>
        <w:t>ontributing to sustainability, carbon reduction and exploiting Green Economy opportunities</w:t>
      </w:r>
      <w:r w:rsidR="00C822E9">
        <w:rPr>
          <w:rFonts w:asciiTheme="minorHAnsi" w:hAnsiTheme="minorHAnsi" w:cstheme="minorHAnsi"/>
        </w:rPr>
        <w:t xml:space="preserve"> and </w:t>
      </w:r>
      <w:r w:rsidR="005D771A">
        <w:rPr>
          <w:rFonts w:asciiTheme="minorHAnsi" w:hAnsiTheme="minorHAnsi" w:cstheme="minorHAnsi"/>
        </w:rPr>
        <w:t>i</w:t>
      </w:r>
      <w:r w:rsidR="00C822E9" w:rsidRPr="00400601">
        <w:rPr>
          <w:rFonts w:asciiTheme="minorHAnsi" w:hAnsiTheme="minorHAnsi" w:cstheme="minorHAnsi"/>
        </w:rPr>
        <w:t>mproving productivity and firm competitiveness on the island</w:t>
      </w:r>
      <w:r w:rsidR="005D771A">
        <w:rPr>
          <w:rFonts w:asciiTheme="minorHAnsi" w:hAnsiTheme="minorHAnsi" w:cstheme="minorHAnsi"/>
        </w:rPr>
        <w:t>.</w:t>
      </w:r>
    </w:p>
    <w:p w14:paraId="76291713" w14:textId="02636621" w:rsidR="00F74637" w:rsidRPr="00400601" w:rsidRDefault="00F74637" w:rsidP="00B56E95">
      <w:pPr>
        <w:tabs>
          <w:tab w:val="left" w:pos="6849"/>
        </w:tabs>
        <w:ind w:left="-709"/>
        <w:jc w:val="both"/>
        <w:rPr>
          <w:rFonts w:asciiTheme="minorHAnsi" w:hAnsiTheme="minorHAnsi" w:cstheme="minorHAnsi"/>
        </w:rPr>
      </w:pPr>
      <w:r w:rsidRPr="00400601">
        <w:rPr>
          <w:rFonts w:asciiTheme="minorHAnsi" w:hAnsiTheme="minorHAnsi" w:cstheme="minorHAnsi"/>
        </w:rPr>
        <w:lastRenderedPageBreak/>
        <w:t xml:space="preserve">This paper now seeks board approval to proceed to tender to commission a research project under </w:t>
      </w:r>
      <w:r w:rsidR="00C822E9">
        <w:rPr>
          <w:rFonts w:asciiTheme="minorHAnsi" w:hAnsiTheme="minorHAnsi" w:cstheme="minorHAnsi"/>
        </w:rPr>
        <w:t>the second theme</w:t>
      </w:r>
      <w:r w:rsidRPr="00400601">
        <w:rPr>
          <w:rFonts w:asciiTheme="minorHAnsi" w:hAnsiTheme="minorHAnsi" w:cstheme="minorHAnsi"/>
        </w:rPr>
        <w:t xml:space="preserve"> with the title: </w:t>
      </w:r>
      <w:r w:rsidRPr="008A6888">
        <w:rPr>
          <w:rFonts w:asciiTheme="minorHAnsi" w:hAnsiTheme="minorHAnsi" w:cstheme="minorHAnsi"/>
        </w:rPr>
        <w:t>Identifying Circular Economy business opportunities on the island of Ireland</w:t>
      </w:r>
      <w:r w:rsidR="00B728D2">
        <w:rPr>
          <w:rFonts w:asciiTheme="minorHAnsi" w:hAnsiTheme="minorHAnsi" w:cstheme="minorHAnsi"/>
        </w:rPr>
        <w:t>, which was approved by the Board.</w:t>
      </w:r>
    </w:p>
    <w:p w14:paraId="510F1607" w14:textId="77777777" w:rsidR="00B56E95" w:rsidRPr="00400601" w:rsidRDefault="00B56E95" w:rsidP="00B56E95">
      <w:pPr>
        <w:tabs>
          <w:tab w:val="left" w:pos="6849"/>
        </w:tabs>
        <w:ind w:left="-709"/>
        <w:jc w:val="both"/>
        <w:rPr>
          <w:rFonts w:asciiTheme="minorHAnsi" w:hAnsiTheme="minorHAnsi" w:cstheme="minorHAnsi"/>
          <w:lang w:val="en-US"/>
        </w:rPr>
      </w:pPr>
    </w:p>
    <w:p w14:paraId="7EB6D036" w14:textId="2FB275D6" w:rsidR="00CC4CEB" w:rsidRPr="00400601" w:rsidRDefault="003924B7" w:rsidP="003924B7">
      <w:pPr>
        <w:tabs>
          <w:tab w:val="left" w:pos="6849"/>
        </w:tabs>
        <w:ind w:left="-709"/>
        <w:jc w:val="both"/>
        <w:rPr>
          <w:rFonts w:asciiTheme="minorHAnsi" w:hAnsiTheme="minorHAnsi" w:cstheme="minorHAnsi"/>
        </w:rPr>
      </w:pPr>
      <w:r w:rsidRPr="00400601">
        <w:rPr>
          <w:rFonts w:asciiTheme="minorHAnsi" w:hAnsiTheme="minorHAnsi" w:cstheme="minorHAnsi"/>
        </w:rPr>
        <w:t xml:space="preserve">The Board reviewed and noted the Budget </w:t>
      </w:r>
      <w:r w:rsidR="00D85BB9" w:rsidRPr="00400601">
        <w:rPr>
          <w:rFonts w:asciiTheme="minorHAnsi" w:hAnsiTheme="minorHAnsi" w:cstheme="minorHAnsi"/>
        </w:rPr>
        <w:t>Milestone Reports</w:t>
      </w:r>
      <w:r w:rsidRPr="00400601">
        <w:rPr>
          <w:rFonts w:asciiTheme="minorHAnsi" w:hAnsiTheme="minorHAnsi" w:cstheme="minorHAnsi"/>
        </w:rPr>
        <w:t>.</w:t>
      </w:r>
      <w:r w:rsidR="00B728D2">
        <w:rPr>
          <w:rFonts w:asciiTheme="minorHAnsi" w:hAnsiTheme="minorHAnsi" w:cstheme="minorHAnsi"/>
        </w:rPr>
        <w:t xml:space="preserve">  </w:t>
      </w:r>
      <w:r w:rsidR="00CC4CEB" w:rsidRPr="00400601">
        <w:rPr>
          <w:rFonts w:asciiTheme="minorHAnsi" w:hAnsiTheme="minorHAnsi" w:cstheme="minorHAnsi"/>
        </w:rPr>
        <w:t>The Board noted the Governan</w:t>
      </w:r>
      <w:r w:rsidR="007D0A8C" w:rsidRPr="00400601">
        <w:rPr>
          <w:rFonts w:asciiTheme="minorHAnsi" w:hAnsiTheme="minorHAnsi" w:cstheme="minorHAnsi"/>
        </w:rPr>
        <w:t>ce and Financial Matters Report.</w:t>
      </w:r>
      <w:r w:rsidR="00CC4CEB" w:rsidRPr="00400601">
        <w:rPr>
          <w:rFonts w:asciiTheme="minorHAnsi" w:hAnsiTheme="minorHAnsi" w:cstheme="minorHAnsi"/>
        </w:rPr>
        <w:t xml:space="preserve">  The Chair thanked Mr Agnew for his updates.</w:t>
      </w:r>
    </w:p>
    <w:p w14:paraId="39E5A331" w14:textId="77777777" w:rsidR="00FA343B" w:rsidRPr="00400601" w:rsidRDefault="00FA343B" w:rsidP="003924B7">
      <w:pPr>
        <w:tabs>
          <w:tab w:val="left" w:pos="6849"/>
        </w:tabs>
        <w:ind w:left="-709"/>
        <w:jc w:val="both"/>
        <w:rPr>
          <w:rFonts w:asciiTheme="minorHAnsi" w:hAnsiTheme="minorHAnsi" w:cstheme="minorHAnsi"/>
        </w:rPr>
      </w:pPr>
    </w:p>
    <w:p w14:paraId="08A23894" w14:textId="6E81A7F1" w:rsidR="00A1616A" w:rsidRPr="00400601" w:rsidRDefault="00B56E95" w:rsidP="00345090">
      <w:pPr>
        <w:ind w:left="-709"/>
        <w:jc w:val="both"/>
        <w:rPr>
          <w:rFonts w:asciiTheme="minorHAnsi" w:hAnsiTheme="minorHAnsi" w:cstheme="minorHAnsi"/>
        </w:rPr>
      </w:pPr>
      <w:r w:rsidRPr="00400601">
        <w:rPr>
          <w:rFonts w:asciiTheme="minorHAnsi" w:hAnsiTheme="minorHAnsi" w:cstheme="minorHAnsi"/>
        </w:rPr>
        <w:t xml:space="preserve">The Board held </w:t>
      </w:r>
      <w:r w:rsidR="00CD77DD" w:rsidRPr="00400601">
        <w:rPr>
          <w:rFonts w:asciiTheme="minorHAnsi" w:hAnsiTheme="minorHAnsi" w:cstheme="minorHAnsi"/>
        </w:rPr>
        <w:t>a</w:t>
      </w:r>
      <w:r w:rsidRPr="00400601">
        <w:rPr>
          <w:rFonts w:asciiTheme="minorHAnsi" w:hAnsiTheme="minorHAnsi" w:cstheme="minorHAnsi"/>
        </w:rPr>
        <w:t xml:space="preserve"> discussion</w:t>
      </w:r>
      <w:r w:rsidR="00CD77DD" w:rsidRPr="00400601">
        <w:rPr>
          <w:rFonts w:asciiTheme="minorHAnsi" w:hAnsiTheme="minorHAnsi" w:cstheme="minorHAnsi"/>
        </w:rPr>
        <w:t xml:space="preserve"> </w:t>
      </w:r>
      <w:r w:rsidR="004323B5">
        <w:rPr>
          <w:rFonts w:asciiTheme="minorHAnsi" w:hAnsiTheme="minorHAnsi" w:cstheme="minorHAnsi"/>
        </w:rPr>
        <w:t>around their roles and Board</w:t>
      </w:r>
      <w:r w:rsidR="00CD77DD" w:rsidRPr="00400601">
        <w:rPr>
          <w:rFonts w:asciiTheme="minorHAnsi" w:hAnsiTheme="minorHAnsi" w:cstheme="minorHAnsi"/>
        </w:rPr>
        <w:t xml:space="preserve"> governance and a</w:t>
      </w:r>
      <w:r w:rsidR="004323B5">
        <w:rPr>
          <w:rFonts w:asciiTheme="minorHAnsi" w:hAnsiTheme="minorHAnsi" w:cstheme="minorHAnsi"/>
        </w:rPr>
        <w:t>greed that</w:t>
      </w:r>
      <w:r w:rsidR="00CD77DD" w:rsidRPr="00400601">
        <w:rPr>
          <w:rFonts w:asciiTheme="minorHAnsi" w:hAnsiTheme="minorHAnsi" w:cstheme="minorHAnsi"/>
        </w:rPr>
        <w:t xml:space="preserve"> additional time </w:t>
      </w:r>
      <w:r w:rsidR="004323B5">
        <w:rPr>
          <w:rFonts w:asciiTheme="minorHAnsi" w:hAnsiTheme="minorHAnsi" w:cstheme="minorHAnsi"/>
        </w:rPr>
        <w:t xml:space="preserve">would be </w:t>
      </w:r>
      <w:r w:rsidR="009A5895">
        <w:rPr>
          <w:rFonts w:asciiTheme="minorHAnsi" w:hAnsiTheme="minorHAnsi" w:cstheme="minorHAnsi"/>
        </w:rPr>
        <w:t>allocated to discuss this</w:t>
      </w:r>
      <w:r w:rsidR="00CD77DD" w:rsidRPr="00400601">
        <w:rPr>
          <w:rFonts w:asciiTheme="minorHAnsi" w:hAnsiTheme="minorHAnsi" w:cstheme="minorHAnsi"/>
        </w:rPr>
        <w:t xml:space="preserve"> </w:t>
      </w:r>
      <w:r w:rsidR="009A5895">
        <w:rPr>
          <w:rFonts w:asciiTheme="minorHAnsi" w:hAnsiTheme="minorHAnsi" w:cstheme="minorHAnsi"/>
        </w:rPr>
        <w:t xml:space="preserve">further </w:t>
      </w:r>
      <w:r w:rsidR="00CD77DD" w:rsidRPr="00400601">
        <w:rPr>
          <w:rFonts w:asciiTheme="minorHAnsi" w:hAnsiTheme="minorHAnsi" w:cstheme="minorHAnsi"/>
        </w:rPr>
        <w:t>at the next meetin</w:t>
      </w:r>
      <w:r w:rsidR="004323B5">
        <w:rPr>
          <w:rFonts w:asciiTheme="minorHAnsi" w:hAnsiTheme="minorHAnsi" w:cstheme="minorHAnsi"/>
        </w:rPr>
        <w:t>g</w:t>
      </w:r>
      <w:r w:rsidRPr="00400601">
        <w:rPr>
          <w:rFonts w:asciiTheme="minorHAnsi" w:hAnsiTheme="minorHAnsi" w:cstheme="minorHAnsi"/>
        </w:rPr>
        <w:t>.</w:t>
      </w:r>
    </w:p>
    <w:p w14:paraId="52613844" w14:textId="77777777" w:rsidR="00CB7C4F" w:rsidRPr="00400601" w:rsidRDefault="00CB7C4F" w:rsidP="00CB7C4F">
      <w:pPr>
        <w:ind w:left="-709"/>
        <w:jc w:val="both"/>
        <w:rPr>
          <w:rFonts w:asciiTheme="minorHAnsi" w:hAnsiTheme="minorHAnsi" w:cstheme="minorHAnsi"/>
          <w:highlight w:val="lightGray"/>
        </w:rPr>
      </w:pPr>
    </w:p>
    <w:p w14:paraId="1D1BE3FA" w14:textId="77777777" w:rsidR="00CB7C4F" w:rsidRPr="00400601" w:rsidRDefault="00CB7C4F" w:rsidP="00CB7C4F">
      <w:pPr>
        <w:ind w:left="-709"/>
        <w:jc w:val="both"/>
        <w:rPr>
          <w:rFonts w:asciiTheme="minorHAnsi" w:hAnsiTheme="minorHAnsi" w:cstheme="minorHAnsi"/>
          <w:highlight w:val="lightGray"/>
        </w:rPr>
      </w:pPr>
    </w:p>
    <w:p w14:paraId="5205B72D" w14:textId="2C68A67B" w:rsidR="00A1616A" w:rsidRPr="00400601" w:rsidRDefault="00A1616A" w:rsidP="00A1616A">
      <w:pPr>
        <w:ind w:left="-709"/>
        <w:jc w:val="both"/>
        <w:rPr>
          <w:rFonts w:asciiTheme="minorHAnsi" w:hAnsiTheme="minorHAnsi" w:cstheme="minorHAnsi"/>
        </w:rPr>
      </w:pPr>
      <w:r w:rsidRPr="00400601">
        <w:rPr>
          <w:rFonts w:asciiTheme="minorHAnsi" w:hAnsiTheme="minorHAnsi" w:cstheme="minorHAnsi"/>
        </w:rPr>
        <w:t>Authorised by</w:t>
      </w:r>
    </w:p>
    <w:p w14:paraId="40510C85" w14:textId="77777777" w:rsidR="00A1616A" w:rsidRPr="00400601" w:rsidRDefault="00CB7C4F" w:rsidP="00A1616A">
      <w:pPr>
        <w:ind w:left="-709"/>
        <w:jc w:val="both"/>
        <w:rPr>
          <w:rFonts w:asciiTheme="minorHAnsi" w:hAnsiTheme="minorHAnsi" w:cstheme="minorHAnsi"/>
          <w:b/>
        </w:rPr>
      </w:pPr>
      <w:r w:rsidRPr="00400601">
        <w:rPr>
          <w:rFonts w:asciiTheme="minorHAnsi" w:hAnsiTheme="minorHAnsi" w:cstheme="minorHAnsi"/>
          <w:b/>
        </w:rPr>
        <w:t>Mr</w:t>
      </w:r>
      <w:r w:rsidR="00A84402" w:rsidRPr="00400601">
        <w:rPr>
          <w:rFonts w:asciiTheme="minorHAnsi" w:hAnsiTheme="minorHAnsi" w:cstheme="minorHAnsi"/>
          <w:b/>
        </w:rPr>
        <w:t xml:space="preserve"> </w:t>
      </w:r>
      <w:r w:rsidR="00B054B9" w:rsidRPr="00400601">
        <w:rPr>
          <w:rFonts w:asciiTheme="minorHAnsi" w:hAnsiTheme="minorHAnsi" w:cstheme="minorHAnsi"/>
          <w:b/>
        </w:rPr>
        <w:t>Richard Kennedy</w:t>
      </w:r>
    </w:p>
    <w:p w14:paraId="005A15A0" w14:textId="77777777" w:rsidR="00A1616A" w:rsidRPr="00400601" w:rsidRDefault="00CB7C4F" w:rsidP="00A1616A">
      <w:pPr>
        <w:ind w:left="-709"/>
        <w:jc w:val="both"/>
        <w:rPr>
          <w:rFonts w:asciiTheme="minorHAnsi" w:hAnsiTheme="minorHAnsi" w:cstheme="minorHAnsi"/>
          <w:b/>
        </w:rPr>
      </w:pPr>
      <w:r w:rsidRPr="00400601">
        <w:rPr>
          <w:rFonts w:asciiTheme="minorHAnsi" w:hAnsiTheme="minorHAnsi" w:cstheme="minorHAnsi"/>
          <w:b/>
        </w:rPr>
        <w:t>Chair</w:t>
      </w:r>
    </w:p>
    <w:p w14:paraId="7152776E" w14:textId="77777777" w:rsidR="00692AA4" w:rsidRPr="00400601" w:rsidRDefault="00692AA4" w:rsidP="00692AA4">
      <w:pPr>
        <w:ind w:left="-709"/>
        <w:jc w:val="both"/>
        <w:rPr>
          <w:rFonts w:asciiTheme="minorHAnsi" w:hAnsiTheme="minorHAnsi" w:cstheme="minorHAnsi"/>
        </w:rPr>
      </w:pPr>
    </w:p>
    <w:p w14:paraId="03BC9CF1" w14:textId="77777777" w:rsidR="00692AA4" w:rsidRPr="00400601" w:rsidRDefault="00692AA4" w:rsidP="00692AA4">
      <w:pPr>
        <w:ind w:left="-709"/>
        <w:jc w:val="both"/>
        <w:rPr>
          <w:rFonts w:asciiTheme="minorHAnsi" w:hAnsiTheme="minorHAnsi" w:cstheme="minorHAnsi"/>
        </w:rPr>
      </w:pPr>
    </w:p>
    <w:p w14:paraId="75DD8544" w14:textId="27236B5C" w:rsidR="003C318F" w:rsidRPr="00400601" w:rsidRDefault="003C318F">
      <w:pPr>
        <w:spacing w:after="160" w:line="259" w:lineRule="auto"/>
        <w:rPr>
          <w:rFonts w:asciiTheme="minorHAnsi" w:hAnsiTheme="minorHAnsi" w:cstheme="minorHAnsi"/>
          <w:b/>
        </w:rPr>
      </w:pPr>
    </w:p>
    <w:sectPr w:rsidR="003C318F" w:rsidRPr="0040060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4CBF" w14:textId="77777777" w:rsidR="00882A22" w:rsidRDefault="00882A22">
      <w:r>
        <w:separator/>
      </w:r>
    </w:p>
  </w:endnote>
  <w:endnote w:type="continuationSeparator" w:id="0">
    <w:p w14:paraId="3B44185D" w14:textId="77777777" w:rsidR="00882A22" w:rsidRDefault="0088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37563"/>
      <w:docPartObj>
        <w:docPartGallery w:val="Page Numbers (Bottom of Page)"/>
        <w:docPartUnique/>
      </w:docPartObj>
    </w:sdtPr>
    <w:sdtEndPr>
      <w:rPr>
        <w:noProof/>
      </w:rPr>
    </w:sdtEndPr>
    <w:sdtContent>
      <w:p w14:paraId="354460B7" w14:textId="62B56C41" w:rsidR="00482A0C" w:rsidRDefault="00482A0C" w:rsidP="00082E29">
        <w:pPr>
          <w:pStyle w:val="Footer"/>
        </w:pPr>
        <w:r>
          <w:tab/>
        </w:r>
        <w:r w:rsidRPr="00B121B0">
          <w:rPr>
            <w:rFonts w:asciiTheme="minorHAnsi" w:hAnsiTheme="minorHAnsi" w:cstheme="minorHAnsi"/>
          </w:rPr>
          <w:fldChar w:fldCharType="begin"/>
        </w:r>
        <w:r w:rsidRPr="00B121B0">
          <w:rPr>
            <w:rFonts w:asciiTheme="minorHAnsi" w:hAnsiTheme="minorHAnsi" w:cstheme="minorHAnsi"/>
          </w:rPr>
          <w:instrText xml:space="preserve"> PAGE   \* MERGEFORMAT </w:instrText>
        </w:r>
        <w:r w:rsidRPr="00B121B0">
          <w:rPr>
            <w:rFonts w:asciiTheme="minorHAnsi" w:hAnsiTheme="minorHAnsi" w:cstheme="minorHAnsi"/>
          </w:rPr>
          <w:fldChar w:fldCharType="separate"/>
        </w:r>
        <w:r w:rsidR="005A78C7">
          <w:rPr>
            <w:rFonts w:asciiTheme="minorHAnsi" w:hAnsiTheme="minorHAnsi" w:cstheme="minorHAnsi"/>
            <w:noProof/>
          </w:rPr>
          <w:t>4</w:t>
        </w:r>
        <w:r w:rsidRPr="00B121B0">
          <w:rPr>
            <w:rFonts w:asciiTheme="minorHAnsi" w:hAnsiTheme="minorHAnsi" w:cstheme="minorHAnsi"/>
            <w:noProof/>
          </w:rPr>
          <w:fldChar w:fldCharType="end"/>
        </w:r>
      </w:p>
    </w:sdtContent>
  </w:sdt>
  <w:p w14:paraId="1B3F1217" w14:textId="77777777" w:rsidR="00482A0C" w:rsidRDefault="0048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B117" w14:textId="77777777" w:rsidR="00882A22" w:rsidRDefault="00882A22">
      <w:r>
        <w:separator/>
      </w:r>
    </w:p>
  </w:footnote>
  <w:footnote w:type="continuationSeparator" w:id="0">
    <w:p w14:paraId="17178BA3" w14:textId="77777777" w:rsidR="00882A22" w:rsidRDefault="00882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6C0"/>
    <w:multiLevelType w:val="hybridMultilevel"/>
    <w:tmpl w:val="18281DC2"/>
    <w:lvl w:ilvl="0" w:tplc="4C7A65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24669"/>
    <w:multiLevelType w:val="hybridMultilevel"/>
    <w:tmpl w:val="F034A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29F31F8"/>
    <w:multiLevelType w:val="hybridMultilevel"/>
    <w:tmpl w:val="75FEFA86"/>
    <w:lvl w:ilvl="0" w:tplc="AA2AAA3A">
      <w:start w:val="1"/>
      <w:numFmt w:val="bullet"/>
      <w:lvlText w:val="-"/>
      <w:lvlJc w:val="left"/>
      <w:pPr>
        <w:tabs>
          <w:tab w:val="num" w:pos="720"/>
        </w:tabs>
        <w:ind w:left="720" w:hanging="360"/>
      </w:pPr>
      <w:rPr>
        <w:rFonts w:ascii="Times New Roman" w:hAnsi="Times New Roman" w:hint="default"/>
      </w:rPr>
    </w:lvl>
    <w:lvl w:ilvl="1" w:tplc="22EE4968" w:tentative="1">
      <w:start w:val="1"/>
      <w:numFmt w:val="bullet"/>
      <w:lvlText w:val="-"/>
      <w:lvlJc w:val="left"/>
      <w:pPr>
        <w:tabs>
          <w:tab w:val="num" w:pos="1440"/>
        </w:tabs>
        <w:ind w:left="1440" w:hanging="360"/>
      </w:pPr>
      <w:rPr>
        <w:rFonts w:ascii="Times New Roman" w:hAnsi="Times New Roman" w:hint="default"/>
      </w:rPr>
    </w:lvl>
    <w:lvl w:ilvl="2" w:tplc="8BB65350" w:tentative="1">
      <w:start w:val="1"/>
      <w:numFmt w:val="bullet"/>
      <w:lvlText w:val="-"/>
      <w:lvlJc w:val="left"/>
      <w:pPr>
        <w:tabs>
          <w:tab w:val="num" w:pos="2160"/>
        </w:tabs>
        <w:ind w:left="2160" w:hanging="360"/>
      </w:pPr>
      <w:rPr>
        <w:rFonts w:ascii="Times New Roman" w:hAnsi="Times New Roman" w:hint="default"/>
      </w:rPr>
    </w:lvl>
    <w:lvl w:ilvl="3" w:tplc="949225FE" w:tentative="1">
      <w:start w:val="1"/>
      <w:numFmt w:val="bullet"/>
      <w:lvlText w:val="-"/>
      <w:lvlJc w:val="left"/>
      <w:pPr>
        <w:tabs>
          <w:tab w:val="num" w:pos="2880"/>
        </w:tabs>
        <w:ind w:left="2880" w:hanging="360"/>
      </w:pPr>
      <w:rPr>
        <w:rFonts w:ascii="Times New Roman" w:hAnsi="Times New Roman" w:hint="default"/>
      </w:rPr>
    </w:lvl>
    <w:lvl w:ilvl="4" w:tplc="05169492" w:tentative="1">
      <w:start w:val="1"/>
      <w:numFmt w:val="bullet"/>
      <w:lvlText w:val="-"/>
      <w:lvlJc w:val="left"/>
      <w:pPr>
        <w:tabs>
          <w:tab w:val="num" w:pos="3600"/>
        </w:tabs>
        <w:ind w:left="3600" w:hanging="360"/>
      </w:pPr>
      <w:rPr>
        <w:rFonts w:ascii="Times New Roman" w:hAnsi="Times New Roman" w:hint="default"/>
      </w:rPr>
    </w:lvl>
    <w:lvl w:ilvl="5" w:tplc="2AE28FE8" w:tentative="1">
      <w:start w:val="1"/>
      <w:numFmt w:val="bullet"/>
      <w:lvlText w:val="-"/>
      <w:lvlJc w:val="left"/>
      <w:pPr>
        <w:tabs>
          <w:tab w:val="num" w:pos="4320"/>
        </w:tabs>
        <w:ind w:left="4320" w:hanging="360"/>
      </w:pPr>
      <w:rPr>
        <w:rFonts w:ascii="Times New Roman" w:hAnsi="Times New Roman" w:hint="default"/>
      </w:rPr>
    </w:lvl>
    <w:lvl w:ilvl="6" w:tplc="50C2A932" w:tentative="1">
      <w:start w:val="1"/>
      <w:numFmt w:val="bullet"/>
      <w:lvlText w:val="-"/>
      <w:lvlJc w:val="left"/>
      <w:pPr>
        <w:tabs>
          <w:tab w:val="num" w:pos="5040"/>
        </w:tabs>
        <w:ind w:left="5040" w:hanging="360"/>
      </w:pPr>
      <w:rPr>
        <w:rFonts w:ascii="Times New Roman" w:hAnsi="Times New Roman" w:hint="default"/>
      </w:rPr>
    </w:lvl>
    <w:lvl w:ilvl="7" w:tplc="70A264B4" w:tentative="1">
      <w:start w:val="1"/>
      <w:numFmt w:val="bullet"/>
      <w:lvlText w:val="-"/>
      <w:lvlJc w:val="left"/>
      <w:pPr>
        <w:tabs>
          <w:tab w:val="num" w:pos="5760"/>
        </w:tabs>
        <w:ind w:left="5760" w:hanging="360"/>
      </w:pPr>
      <w:rPr>
        <w:rFonts w:ascii="Times New Roman" w:hAnsi="Times New Roman" w:hint="default"/>
      </w:rPr>
    </w:lvl>
    <w:lvl w:ilvl="8" w:tplc="E774D2C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A1260D"/>
    <w:multiLevelType w:val="hybridMultilevel"/>
    <w:tmpl w:val="F9E44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B175DF"/>
    <w:multiLevelType w:val="hybridMultilevel"/>
    <w:tmpl w:val="74DA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5748F"/>
    <w:multiLevelType w:val="hybridMultilevel"/>
    <w:tmpl w:val="AFEA154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09D5736F"/>
    <w:multiLevelType w:val="hybridMultilevel"/>
    <w:tmpl w:val="5FE4091A"/>
    <w:lvl w:ilvl="0" w:tplc="7F3814AE">
      <w:start w:val="1"/>
      <w:numFmt w:val="bullet"/>
      <w:lvlText w:val="•"/>
      <w:lvlJc w:val="left"/>
      <w:pPr>
        <w:tabs>
          <w:tab w:val="num" w:pos="720"/>
        </w:tabs>
        <w:ind w:left="720" w:hanging="360"/>
      </w:pPr>
      <w:rPr>
        <w:rFonts w:ascii="Arial" w:hAnsi="Arial" w:hint="default"/>
      </w:rPr>
    </w:lvl>
    <w:lvl w:ilvl="1" w:tplc="B5089D82" w:tentative="1">
      <w:start w:val="1"/>
      <w:numFmt w:val="bullet"/>
      <w:lvlText w:val="•"/>
      <w:lvlJc w:val="left"/>
      <w:pPr>
        <w:tabs>
          <w:tab w:val="num" w:pos="1440"/>
        </w:tabs>
        <w:ind w:left="1440" w:hanging="360"/>
      </w:pPr>
      <w:rPr>
        <w:rFonts w:ascii="Arial" w:hAnsi="Arial" w:hint="default"/>
      </w:rPr>
    </w:lvl>
    <w:lvl w:ilvl="2" w:tplc="01A0D1D2" w:tentative="1">
      <w:start w:val="1"/>
      <w:numFmt w:val="bullet"/>
      <w:lvlText w:val="•"/>
      <w:lvlJc w:val="left"/>
      <w:pPr>
        <w:tabs>
          <w:tab w:val="num" w:pos="2160"/>
        </w:tabs>
        <w:ind w:left="2160" w:hanging="360"/>
      </w:pPr>
      <w:rPr>
        <w:rFonts w:ascii="Arial" w:hAnsi="Arial" w:hint="default"/>
      </w:rPr>
    </w:lvl>
    <w:lvl w:ilvl="3" w:tplc="FC285602" w:tentative="1">
      <w:start w:val="1"/>
      <w:numFmt w:val="bullet"/>
      <w:lvlText w:val="•"/>
      <w:lvlJc w:val="left"/>
      <w:pPr>
        <w:tabs>
          <w:tab w:val="num" w:pos="2880"/>
        </w:tabs>
        <w:ind w:left="2880" w:hanging="360"/>
      </w:pPr>
      <w:rPr>
        <w:rFonts w:ascii="Arial" w:hAnsi="Arial" w:hint="default"/>
      </w:rPr>
    </w:lvl>
    <w:lvl w:ilvl="4" w:tplc="E6C0DE90" w:tentative="1">
      <w:start w:val="1"/>
      <w:numFmt w:val="bullet"/>
      <w:lvlText w:val="•"/>
      <w:lvlJc w:val="left"/>
      <w:pPr>
        <w:tabs>
          <w:tab w:val="num" w:pos="3600"/>
        </w:tabs>
        <w:ind w:left="3600" w:hanging="360"/>
      </w:pPr>
      <w:rPr>
        <w:rFonts w:ascii="Arial" w:hAnsi="Arial" w:hint="default"/>
      </w:rPr>
    </w:lvl>
    <w:lvl w:ilvl="5" w:tplc="CE74ED42" w:tentative="1">
      <w:start w:val="1"/>
      <w:numFmt w:val="bullet"/>
      <w:lvlText w:val="•"/>
      <w:lvlJc w:val="left"/>
      <w:pPr>
        <w:tabs>
          <w:tab w:val="num" w:pos="4320"/>
        </w:tabs>
        <w:ind w:left="4320" w:hanging="360"/>
      </w:pPr>
      <w:rPr>
        <w:rFonts w:ascii="Arial" w:hAnsi="Arial" w:hint="default"/>
      </w:rPr>
    </w:lvl>
    <w:lvl w:ilvl="6" w:tplc="7BF86E6A" w:tentative="1">
      <w:start w:val="1"/>
      <w:numFmt w:val="bullet"/>
      <w:lvlText w:val="•"/>
      <w:lvlJc w:val="left"/>
      <w:pPr>
        <w:tabs>
          <w:tab w:val="num" w:pos="5040"/>
        </w:tabs>
        <w:ind w:left="5040" w:hanging="360"/>
      </w:pPr>
      <w:rPr>
        <w:rFonts w:ascii="Arial" w:hAnsi="Arial" w:hint="default"/>
      </w:rPr>
    </w:lvl>
    <w:lvl w:ilvl="7" w:tplc="5FEECB52" w:tentative="1">
      <w:start w:val="1"/>
      <w:numFmt w:val="bullet"/>
      <w:lvlText w:val="•"/>
      <w:lvlJc w:val="left"/>
      <w:pPr>
        <w:tabs>
          <w:tab w:val="num" w:pos="5760"/>
        </w:tabs>
        <w:ind w:left="5760" w:hanging="360"/>
      </w:pPr>
      <w:rPr>
        <w:rFonts w:ascii="Arial" w:hAnsi="Arial" w:hint="default"/>
      </w:rPr>
    </w:lvl>
    <w:lvl w:ilvl="8" w:tplc="8D0688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786E6F"/>
    <w:multiLevelType w:val="hybridMultilevel"/>
    <w:tmpl w:val="D4C2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A2A2F"/>
    <w:multiLevelType w:val="hybridMultilevel"/>
    <w:tmpl w:val="FD787DD0"/>
    <w:lvl w:ilvl="0" w:tplc="F68E659C">
      <w:start w:val="1"/>
      <w:numFmt w:val="bullet"/>
      <w:lvlText w:val="•"/>
      <w:lvlJc w:val="left"/>
      <w:pPr>
        <w:tabs>
          <w:tab w:val="num" w:pos="720"/>
        </w:tabs>
        <w:ind w:left="720" w:hanging="360"/>
      </w:pPr>
      <w:rPr>
        <w:rFonts w:ascii="Arial" w:hAnsi="Arial" w:hint="default"/>
      </w:rPr>
    </w:lvl>
    <w:lvl w:ilvl="1" w:tplc="8A66EF46" w:tentative="1">
      <w:start w:val="1"/>
      <w:numFmt w:val="bullet"/>
      <w:lvlText w:val="•"/>
      <w:lvlJc w:val="left"/>
      <w:pPr>
        <w:tabs>
          <w:tab w:val="num" w:pos="1440"/>
        </w:tabs>
        <w:ind w:left="1440" w:hanging="360"/>
      </w:pPr>
      <w:rPr>
        <w:rFonts w:ascii="Arial" w:hAnsi="Arial" w:hint="default"/>
      </w:rPr>
    </w:lvl>
    <w:lvl w:ilvl="2" w:tplc="D86A109E" w:tentative="1">
      <w:start w:val="1"/>
      <w:numFmt w:val="bullet"/>
      <w:lvlText w:val="•"/>
      <w:lvlJc w:val="left"/>
      <w:pPr>
        <w:tabs>
          <w:tab w:val="num" w:pos="2160"/>
        </w:tabs>
        <w:ind w:left="2160" w:hanging="360"/>
      </w:pPr>
      <w:rPr>
        <w:rFonts w:ascii="Arial" w:hAnsi="Arial" w:hint="default"/>
      </w:rPr>
    </w:lvl>
    <w:lvl w:ilvl="3" w:tplc="F2E857B8" w:tentative="1">
      <w:start w:val="1"/>
      <w:numFmt w:val="bullet"/>
      <w:lvlText w:val="•"/>
      <w:lvlJc w:val="left"/>
      <w:pPr>
        <w:tabs>
          <w:tab w:val="num" w:pos="2880"/>
        </w:tabs>
        <w:ind w:left="2880" w:hanging="360"/>
      </w:pPr>
      <w:rPr>
        <w:rFonts w:ascii="Arial" w:hAnsi="Arial" w:hint="default"/>
      </w:rPr>
    </w:lvl>
    <w:lvl w:ilvl="4" w:tplc="B796642A" w:tentative="1">
      <w:start w:val="1"/>
      <w:numFmt w:val="bullet"/>
      <w:lvlText w:val="•"/>
      <w:lvlJc w:val="left"/>
      <w:pPr>
        <w:tabs>
          <w:tab w:val="num" w:pos="3600"/>
        </w:tabs>
        <w:ind w:left="3600" w:hanging="360"/>
      </w:pPr>
      <w:rPr>
        <w:rFonts w:ascii="Arial" w:hAnsi="Arial" w:hint="default"/>
      </w:rPr>
    </w:lvl>
    <w:lvl w:ilvl="5" w:tplc="155E2FAC" w:tentative="1">
      <w:start w:val="1"/>
      <w:numFmt w:val="bullet"/>
      <w:lvlText w:val="•"/>
      <w:lvlJc w:val="left"/>
      <w:pPr>
        <w:tabs>
          <w:tab w:val="num" w:pos="4320"/>
        </w:tabs>
        <w:ind w:left="4320" w:hanging="360"/>
      </w:pPr>
      <w:rPr>
        <w:rFonts w:ascii="Arial" w:hAnsi="Arial" w:hint="default"/>
      </w:rPr>
    </w:lvl>
    <w:lvl w:ilvl="6" w:tplc="4C1C616A" w:tentative="1">
      <w:start w:val="1"/>
      <w:numFmt w:val="bullet"/>
      <w:lvlText w:val="•"/>
      <w:lvlJc w:val="left"/>
      <w:pPr>
        <w:tabs>
          <w:tab w:val="num" w:pos="5040"/>
        </w:tabs>
        <w:ind w:left="5040" w:hanging="360"/>
      </w:pPr>
      <w:rPr>
        <w:rFonts w:ascii="Arial" w:hAnsi="Arial" w:hint="default"/>
      </w:rPr>
    </w:lvl>
    <w:lvl w:ilvl="7" w:tplc="8DC08DBE" w:tentative="1">
      <w:start w:val="1"/>
      <w:numFmt w:val="bullet"/>
      <w:lvlText w:val="•"/>
      <w:lvlJc w:val="left"/>
      <w:pPr>
        <w:tabs>
          <w:tab w:val="num" w:pos="5760"/>
        </w:tabs>
        <w:ind w:left="5760" w:hanging="360"/>
      </w:pPr>
      <w:rPr>
        <w:rFonts w:ascii="Arial" w:hAnsi="Arial" w:hint="default"/>
      </w:rPr>
    </w:lvl>
    <w:lvl w:ilvl="8" w:tplc="2A2AF3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9F217E"/>
    <w:multiLevelType w:val="hybridMultilevel"/>
    <w:tmpl w:val="0F628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066000"/>
    <w:multiLevelType w:val="hybridMultilevel"/>
    <w:tmpl w:val="5D52876C"/>
    <w:lvl w:ilvl="0" w:tplc="45902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67F4527"/>
    <w:multiLevelType w:val="hybridMultilevel"/>
    <w:tmpl w:val="7BB653F0"/>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2" w15:restartNumberingAfterBreak="0">
    <w:nsid w:val="19021764"/>
    <w:multiLevelType w:val="hybridMultilevel"/>
    <w:tmpl w:val="F63ACC78"/>
    <w:lvl w:ilvl="0" w:tplc="C9DEF558">
      <w:start w:val="1"/>
      <w:numFmt w:val="bullet"/>
      <w:lvlText w:val="•"/>
      <w:lvlJc w:val="left"/>
      <w:pPr>
        <w:tabs>
          <w:tab w:val="num" w:pos="720"/>
        </w:tabs>
        <w:ind w:left="720" w:hanging="360"/>
      </w:pPr>
      <w:rPr>
        <w:rFonts w:ascii="Arial" w:hAnsi="Arial" w:hint="default"/>
      </w:rPr>
    </w:lvl>
    <w:lvl w:ilvl="1" w:tplc="B3A07738" w:tentative="1">
      <w:start w:val="1"/>
      <w:numFmt w:val="bullet"/>
      <w:lvlText w:val="•"/>
      <w:lvlJc w:val="left"/>
      <w:pPr>
        <w:tabs>
          <w:tab w:val="num" w:pos="1440"/>
        </w:tabs>
        <w:ind w:left="1440" w:hanging="360"/>
      </w:pPr>
      <w:rPr>
        <w:rFonts w:ascii="Arial" w:hAnsi="Arial" w:hint="default"/>
      </w:rPr>
    </w:lvl>
    <w:lvl w:ilvl="2" w:tplc="1A24421A" w:tentative="1">
      <w:start w:val="1"/>
      <w:numFmt w:val="bullet"/>
      <w:lvlText w:val="•"/>
      <w:lvlJc w:val="left"/>
      <w:pPr>
        <w:tabs>
          <w:tab w:val="num" w:pos="2160"/>
        </w:tabs>
        <w:ind w:left="2160" w:hanging="360"/>
      </w:pPr>
      <w:rPr>
        <w:rFonts w:ascii="Arial" w:hAnsi="Arial" w:hint="default"/>
      </w:rPr>
    </w:lvl>
    <w:lvl w:ilvl="3" w:tplc="45262AC0" w:tentative="1">
      <w:start w:val="1"/>
      <w:numFmt w:val="bullet"/>
      <w:lvlText w:val="•"/>
      <w:lvlJc w:val="left"/>
      <w:pPr>
        <w:tabs>
          <w:tab w:val="num" w:pos="2880"/>
        </w:tabs>
        <w:ind w:left="2880" w:hanging="360"/>
      </w:pPr>
      <w:rPr>
        <w:rFonts w:ascii="Arial" w:hAnsi="Arial" w:hint="default"/>
      </w:rPr>
    </w:lvl>
    <w:lvl w:ilvl="4" w:tplc="6DF6CD7C" w:tentative="1">
      <w:start w:val="1"/>
      <w:numFmt w:val="bullet"/>
      <w:lvlText w:val="•"/>
      <w:lvlJc w:val="left"/>
      <w:pPr>
        <w:tabs>
          <w:tab w:val="num" w:pos="3600"/>
        </w:tabs>
        <w:ind w:left="3600" w:hanging="360"/>
      </w:pPr>
      <w:rPr>
        <w:rFonts w:ascii="Arial" w:hAnsi="Arial" w:hint="default"/>
      </w:rPr>
    </w:lvl>
    <w:lvl w:ilvl="5" w:tplc="BC46676E" w:tentative="1">
      <w:start w:val="1"/>
      <w:numFmt w:val="bullet"/>
      <w:lvlText w:val="•"/>
      <w:lvlJc w:val="left"/>
      <w:pPr>
        <w:tabs>
          <w:tab w:val="num" w:pos="4320"/>
        </w:tabs>
        <w:ind w:left="4320" w:hanging="360"/>
      </w:pPr>
      <w:rPr>
        <w:rFonts w:ascii="Arial" w:hAnsi="Arial" w:hint="default"/>
      </w:rPr>
    </w:lvl>
    <w:lvl w:ilvl="6" w:tplc="4328D7E4" w:tentative="1">
      <w:start w:val="1"/>
      <w:numFmt w:val="bullet"/>
      <w:lvlText w:val="•"/>
      <w:lvlJc w:val="left"/>
      <w:pPr>
        <w:tabs>
          <w:tab w:val="num" w:pos="5040"/>
        </w:tabs>
        <w:ind w:left="5040" w:hanging="360"/>
      </w:pPr>
      <w:rPr>
        <w:rFonts w:ascii="Arial" w:hAnsi="Arial" w:hint="default"/>
      </w:rPr>
    </w:lvl>
    <w:lvl w:ilvl="7" w:tplc="077EA568" w:tentative="1">
      <w:start w:val="1"/>
      <w:numFmt w:val="bullet"/>
      <w:lvlText w:val="•"/>
      <w:lvlJc w:val="left"/>
      <w:pPr>
        <w:tabs>
          <w:tab w:val="num" w:pos="5760"/>
        </w:tabs>
        <w:ind w:left="5760" w:hanging="360"/>
      </w:pPr>
      <w:rPr>
        <w:rFonts w:ascii="Arial" w:hAnsi="Arial" w:hint="default"/>
      </w:rPr>
    </w:lvl>
    <w:lvl w:ilvl="8" w:tplc="09B0E7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6173D3"/>
    <w:multiLevelType w:val="hybridMultilevel"/>
    <w:tmpl w:val="8D72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344E3"/>
    <w:multiLevelType w:val="hybridMultilevel"/>
    <w:tmpl w:val="119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6206B"/>
    <w:multiLevelType w:val="hybridMultilevel"/>
    <w:tmpl w:val="7B3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33E20"/>
    <w:multiLevelType w:val="hybridMultilevel"/>
    <w:tmpl w:val="45147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276BEC"/>
    <w:multiLevelType w:val="hybridMultilevel"/>
    <w:tmpl w:val="316EB22E"/>
    <w:lvl w:ilvl="0" w:tplc="2BE67B2E">
      <w:start w:val="1"/>
      <w:numFmt w:val="bullet"/>
      <w:lvlText w:val="•"/>
      <w:lvlJc w:val="left"/>
      <w:pPr>
        <w:tabs>
          <w:tab w:val="num" w:pos="360"/>
        </w:tabs>
        <w:ind w:left="360" w:hanging="360"/>
      </w:pPr>
      <w:rPr>
        <w:rFonts w:ascii="Arial" w:hAnsi="Arial"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9E84048"/>
    <w:multiLevelType w:val="hybridMultilevel"/>
    <w:tmpl w:val="7B6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20F59"/>
    <w:multiLevelType w:val="hybridMultilevel"/>
    <w:tmpl w:val="E154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142016"/>
    <w:multiLevelType w:val="hybridMultilevel"/>
    <w:tmpl w:val="4E768DD8"/>
    <w:lvl w:ilvl="0" w:tplc="0809000F">
      <w:start w:val="1"/>
      <w:numFmt w:val="decimal"/>
      <w:lvlText w:val="%1."/>
      <w:lvlJc w:val="left"/>
      <w:pPr>
        <w:tabs>
          <w:tab w:val="num" w:pos="360"/>
        </w:tabs>
        <w:ind w:left="360" w:hanging="360"/>
      </w:pPr>
      <w:rPr>
        <w:rFonts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10C3596"/>
    <w:multiLevelType w:val="hybridMultilevel"/>
    <w:tmpl w:val="D1460988"/>
    <w:lvl w:ilvl="0" w:tplc="117AF1EE">
      <w:start w:val="1"/>
      <w:numFmt w:val="bullet"/>
      <w:lvlText w:val="•"/>
      <w:lvlJc w:val="left"/>
      <w:pPr>
        <w:tabs>
          <w:tab w:val="num" w:pos="720"/>
        </w:tabs>
        <w:ind w:left="720" w:hanging="360"/>
      </w:pPr>
      <w:rPr>
        <w:rFonts w:ascii="Arial" w:hAnsi="Arial" w:hint="default"/>
      </w:rPr>
    </w:lvl>
    <w:lvl w:ilvl="1" w:tplc="F5FE98C4" w:tentative="1">
      <w:start w:val="1"/>
      <w:numFmt w:val="bullet"/>
      <w:lvlText w:val="•"/>
      <w:lvlJc w:val="left"/>
      <w:pPr>
        <w:tabs>
          <w:tab w:val="num" w:pos="1440"/>
        </w:tabs>
        <w:ind w:left="1440" w:hanging="360"/>
      </w:pPr>
      <w:rPr>
        <w:rFonts w:ascii="Arial" w:hAnsi="Arial" w:hint="default"/>
      </w:rPr>
    </w:lvl>
    <w:lvl w:ilvl="2" w:tplc="3E88624E" w:tentative="1">
      <w:start w:val="1"/>
      <w:numFmt w:val="bullet"/>
      <w:lvlText w:val="•"/>
      <w:lvlJc w:val="left"/>
      <w:pPr>
        <w:tabs>
          <w:tab w:val="num" w:pos="2160"/>
        </w:tabs>
        <w:ind w:left="2160" w:hanging="360"/>
      </w:pPr>
      <w:rPr>
        <w:rFonts w:ascii="Arial" w:hAnsi="Arial" w:hint="default"/>
      </w:rPr>
    </w:lvl>
    <w:lvl w:ilvl="3" w:tplc="CA78F056" w:tentative="1">
      <w:start w:val="1"/>
      <w:numFmt w:val="bullet"/>
      <w:lvlText w:val="•"/>
      <w:lvlJc w:val="left"/>
      <w:pPr>
        <w:tabs>
          <w:tab w:val="num" w:pos="2880"/>
        </w:tabs>
        <w:ind w:left="2880" w:hanging="360"/>
      </w:pPr>
      <w:rPr>
        <w:rFonts w:ascii="Arial" w:hAnsi="Arial" w:hint="default"/>
      </w:rPr>
    </w:lvl>
    <w:lvl w:ilvl="4" w:tplc="BC326420" w:tentative="1">
      <w:start w:val="1"/>
      <w:numFmt w:val="bullet"/>
      <w:lvlText w:val="•"/>
      <w:lvlJc w:val="left"/>
      <w:pPr>
        <w:tabs>
          <w:tab w:val="num" w:pos="3600"/>
        </w:tabs>
        <w:ind w:left="3600" w:hanging="360"/>
      </w:pPr>
      <w:rPr>
        <w:rFonts w:ascii="Arial" w:hAnsi="Arial" w:hint="default"/>
      </w:rPr>
    </w:lvl>
    <w:lvl w:ilvl="5" w:tplc="8FFEA33C" w:tentative="1">
      <w:start w:val="1"/>
      <w:numFmt w:val="bullet"/>
      <w:lvlText w:val="•"/>
      <w:lvlJc w:val="left"/>
      <w:pPr>
        <w:tabs>
          <w:tab w:val="num" w:pos="4320"/>
        </w:tabs>
        <w:ind w:left="4320" w:hanging="360"/>
      </w:pPr>
      <w:rPr>
        <w:rFonts w:ascii="Arial" w:hAnsi="Arial" w:hint="default"/>
      </w:rPr>
    </w:lvl>
    <w:lvl w:ilvl="6" w:tplc="C1D8F82C" w:tentative="1">
      <w:start w:val="1"/>
      <w:numFmt w:val="bullet"/>
      <w:lvlText w:val="•"/>
      <w:lvlJc w:val="left"/>
      <w:pPr>
        <w:tabs>
          <w:tab w:val="num" w:pos="5040"/>
        </w:tabs>
        <w:ind w:left="5040" w:hanging="360"/>
      </w:pPr>
      <w:rPr>
        <w:rFonts w:ascii="Arial" w:hAnsi="Arial" w:hint="default"/>
      </w:rPr>
    </w:lvl>
    <w:lvl w:ilvl="7" w:tplc="5CD236F0" w:tentative="1">
      <w:start w:val="1"/>
      <w:numFmt w:val="bullet"/>
      <w:lvlText w:val="•"/>
      <w:lvlJc w:val="left"/>
      <w:pPr>
        <w:tabs>
          <w:tab w:val="num" w:pos="5760"/>
        </w:tabs>
        <w:ind w:left="5760" w:hanging="360"/>
      </w:pPr>
      <w:rPr>
        <w:rFonts w:ascii="Arial" w:hAnsi="Arial" w:hint="default"/>
      </w:rPr>
    </w:lvl>
    <w:lvl w:ilvl="8" w:tplc="24F418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375242"/>
    <w:multiLevelType w:val="hybridMultilevel"/>
    <w:tmpl w:val="D4262B96"/>
    <w:lvl w:ilvl="0" w:tplc="6388EAAC">
      <w:start w:val="1"/>
      <w:numFmt w:val="bullet"/>
      <w:lvlText w:val="•"/>
      <w:lvlJc w:val="left"/>
      <w:pPr>
        <w:tabs>
          <w:tab w:val="num" w:pos="720"/>
        </w:tabs>
        <w:ind w:left="720" w:hanging="360"/>
      </w:pPr>
      <w:rPr>
        <w:rFonts w:ascii="Arial" w:hAnsi="Arial" w:hint="default"/>
      </w:rPr>
    </w:lvl>
    <w:lvl w:ilvl="1" w:tplc="7574528E" w:tentative="1">
      <w:start w:val="1"/>
      <w:numFmt w:val="bullet"/>
      <w:lvlText w:val="•"/>
      <w:lvlJc w:val="left"/>
      <w:pPr>
        <w:tabs>
          <w:tab w:val="num" w:pos="1440"/>
        </w:tabs>
        <w:ind w:left="1440" w:hanging="360"/>
      </w:pPr>
      <w:rPr>
        <w:rFonts w:ascii="Arial" w:hAnsi="Arial" w:hint="default"/>
      </w:rPr>
    </w:lvl>
    <w:lvl w:ilvl="2" w:tplc="857201EC" w:tentative="1">
      <w:start w:val="1"/>
      <w:numFmt w:val="bullet"/>
      <w:lvlText w:val="•"/>
      <w:lvlJc w:val="left"/>
      <w:pPr>
        <w:tabs>
          <w:tab w:val="num" w:pos="2160"/>
        </w:tabs>
        <w:ind w:left="2160" w:hanging="360"/>
      </w:pPr>
      <w:rPr>
        <w:rFonts w:ascii="Arial" w:hAnsi="Arial" w:hint="default"/>
      </w:rPr>
    </w:lvl>
    <w:lvl w:ilvl="3" w:tplc="3AC4BCD2" w:tentative="1">
      <w:start w:val="1"/>
      <w:numFmt w:val="bullet"/>
      <w:lvlText w:val="•"/>
      <w:lvlJc w:val="left"/>
      <w:pPr>
        <w:tabs>
          <w:tab w:val="num" w:pos="2880"/>
        </w:tabs>
        <w:ind w:left="2880" w:hanging="360"/>
      </w:pPr>
      <w:rPr>
        <w:rFonts w:ascii="Arial" w:hAnsi="Arial" w:hint="default"/>
      </w:rPr>
    </w:lvl>
    <w:lvl w:ilvl="4" w:tplc="66903EB2" w:tentative="1">
      <w:start w:val="1"/>
      <w:numFmt w:val="bullet"/>
      <w:lvlText w:val="•"/>
      <w:lvlJc w:val="left"/>
      <w:pPr>
        <w:tabs>
          <w:tab w:val="num" w:pos="3600"/>
        </w:tabs>
        <w:ind w:left="3600" w:hanging="360"/>
      </w:pPr>
      <w:rPr>
        <w:rFonts w:ascii="Arial" w:hAnsi="Arial" w:hint="default"/>
      </w:rPr>
    </w:lvl>
    <w:lvl w:ilvl="5" w:tplc="9830D47E" w:tentative="1">
      <w:start w:val="1"/>
      <w:numFmt w:val="bullet"/>
      <w:lvlText w:val="•"/>
      <w:lvlJc w:val="left"/>
      <w:pPr>
        <w:tabs>
          <w:tab w:val="num" w:pos="4320"/>
        </w:tabs>
        <w:ind w:left="4320" w:hanging="360"/>
      </w:pPr>
      <w:rPr>
        <w:rFonts w:ascii="Arial" w:hAnsi="Arial" w:hint="default"/>
      </w:rPr>
    </w:lvl>
    <w:lvl w:ilvl="6" w:tplc="98ECFC0E" w:tentative="1">
      <w:start w:val="1"/>
      <w:numFmt w:val="bullet"/>
      <w:lvlText w:val="•"/>
      <w:lvlJc w:val="left"/>
      <w:pPr>
        <w:tabs>
          <w:tab w:val="num" w:pos="5040"/>
        </w:tabs>
        <w:ind w:left="5040" w:hanging="360"/>
      </w:pPr>
      <w:rPr>
        <w:rFonts w:ascii="Arial" w:hAnsi="Arial" w:hint="default"/>
      </w:rPr>
    </w:lvl>
    <w:lvl w:ilvl="7" w:tplc="27AE94D6" w:tentative="1">
      <w:start w:val="1"/>
      <w:numFmt w:val="bullet"/>
      <w:lvlText w:val="•"/>
      <w:lvlJc w:val="left"/>
      <w:pPr>
        <w:tabs>
          <w:tab w:val="num" w:pos="5760"/>
        </w:tabs>
        <w:ind w:left="5760" w:hanging="360"/>
      </w:pPr>
      <w:rPr>
        <w:rFonts w:ascii="Arial" w:hAnsi="Arial" w:hint="default"/>
      </w:rPr>
    </w:lvl>
    <w:lvl w:ilvl="8" w:tplc="64EE97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C84FBE"/>
    <w:multiLevelType w:val="hybridMultilevel"/>
    <w:tmpl w:val="DE46BA5E"/>
    <w:lvl w:ilvl="0" w:tplc="3E42C5C6">
      <w:start w:val="1"/>
      <w:numFmt w:val="bullet"/>
      <w:lvlText w:val="•"/>
      <w:lvlJc w:val="left"/>
      <w:pPr>
        <w:tabs>
          <w:tab w:val="num" w:pos="720"/>
        </w:tabs>
        <w:ind w:left="720" w:hanging="360"/>
      </w:pPr>
      <w:rPr>
        <w:rFonts w:ascii="Arial" w:hAnsi="Arial" w:hint="default"/>
      </w:rPr>
    </w:lvl>
    <w:lvl w:ilvl="1" w:tplc="D390DBF4" w:tentative="1">
      <w:start w:val="1"/>
      <w:numFmt w:val="bullet"/>
      <w:lvlText w:val="•"/>
      <w:lvlJc w:val="left"/>
      <w:pPr>
        <w:tabs>
          <w:tab w:val="num" w:pos="1440"/>
        </w:tabs>
        <w:ind w:left="1440" w:hanging="360"/>
      </w:pPr>
      <w:rPr>
        <w:rFonts w:ascii="Arial" w:hAnsi="Arial" w:hint="default"/>
      </w:rPr>
    </w:lvl>
    <w:lvl w:ilvl="2" w:tplc="E1344098" w:tentative="1">
      <w:start w:val="1"/>
      <w:numFmt w:val="bullet"/>
      <w:lvlText w:val="•"/>
      <w:lvlJc w:val="left"/>
      <w:pPr>
        <w:tabs>
          <w:tab w:val="num" w:pos="2160"/>
        </w:tabs>
        <w:ind w:left="2160" w:hanging="360"/>
      </w:pPr>
      <w:rPr>
        <w:rFonts w:ascii="Arial" w:hAnsi="Arial" w:hint="default"/>
      </w:rPr>
    </w:lvl>
    <w:lvl w:ilvl="3" w:tplc="71B24D72" w:tentative="1">
      <w:start w:val="1"/>
      <w:numFmt w:val="bullet"/>
      <w:lvlText w:val="•"/>
      <w:lvlJc w:val="left"/>
      <w:pPr>
        <w:tabs>
          <w:tab w:val="num" w:pos="2880"/>
        </w:tabs>
        <w:ind w:left="2880" w:hanging="360"/>
      </w:pPr>
      <w:rPr>
        <w:rFonts w:ascii="Arial" w:hAnsi="Arial" w:hint="default"/>
      </w:rPr>
    </w:lvl>
    <w:lvl w:ilvl="4" w:tplc="9F400640" w:tentative="1">
      <w:start w:val="1"/>
      <w:numFmt w:val="bullet"/>
      <w:lvlText w:val="•"/>
      <w:lvlJc w:val="left"/>
      <w:pPr>
        <w:tabs>
          <w:tab w:val="num" w:pos="3600"/>
        </w:tabs>
        <w:ind w:left="3600" w:hanging="360"/>
      </w:pPr>
      <w:rPr>
        <w:rFonts w:ascii="Arial" w:hAnsi="Arial" w:hint="default"/>
      </w:rPr>
    </w:lvl>
    <w:lvl w:ilvl="5" w:tplc="34F86670" w:tentative="1">
      <w:start w:val="1"/>
      <w:numFmt w:val="bullet"/>
      <w:lvlText w:val="•"/>
      <w:lvlJc w:val="left"/>
      <w:pPr>
        <w:tabs>
          <w:tab w:val="num" w:pos="4320"/>
        </w:tabs>
        <w:ind w:left="4320" w:hanging="360"/>
      </w:pPr>
      <w:rPr>
        <w:rFonts w:ascii="Arial" w:hAnsi="Arial" w:hint="default"/>
      </w:rPr>
    </w:lvl>
    <w:lvl w:ilvl="6" w:tplc="50124766" w:tentative="1">
      <w:start w:val="1"/>
      <w:numFmt w:val="bullet"/>
      <w:lvlText w:val="•"/>
      <w:lvlJc w:val="left"/>
      <w:pPr>
        <w:tabs>
          <w:tab w:val="num" w:pos="5040"/>
        </w:tabs>
        <w:ind w:left="5040" w:hanging="360"/>
      </w:pPr>
      <w:rPr>
        <w:rFonts w:ascii="Arial" w:hAnsi="Arial" w:hint="default"/>
      </w:rPr>
    </w:lvl>
    <w:lvl w:ilvl="7" w:tplc="A5C8961E" w:tentative="1">
      <w:start w:val="1"/>
      <w:numFmt w:val="bullet"/>
      <w:lvlText w:val="•"/>
      <w:lvlJc w:val="left"/>
      <w:pPr>
        <w:tabs>
          <w:tab w:val="num" w:pos="5760"/>
        </w:tabs>
        <w:ind w:left="5760" w:hanging="360"/>
      </w:pPr>
      <w:rPr>
        <w:rFonts w:ascii="Arial" w:hAnsi="Arial" w:hint="default"/>
      </w:rPr>
    </w:lvl>
    <w:lvl w:ilvl="8" w:tplc="7460FB5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A063F7"/>
    <w:multiLevelType w:val="hybridMultilevel"/>
    <w:tmpl w:val="98127FB4"/>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4FB817F4"/>
    <w:multiLevelType w:val="hybridMultilevel"/>
    <w:tmpl w:val="37367072"/>
    <w:lvl w:ilvl="0" w:tplc="51127C28">
      <w:start w:val="1"/>
      <w:numFmt w:val="bullet"/>
      <w:lvlText w:val="•"/>
      <w:lvlJc w:val="left"/>
      <w:pPr>
        <w:tabs>
          <w:tab w:val="num" w:pos="720"/>
        </w:tabs>
        <w:ind w:left="720" w:hanging="360"/>
      </w:pPr>
      <w:rPr>
        <w:rFonts w:ascii="Arial" w:hAnsi="Arial" w:hint="default"/>
      </w:rPr>
    </w:lvl>
    <w:lvl w:ilvl="1" w:tplc="66BCB182" w:tentative="1">
      <w:start w:val="1"/>
      <w:numFmt w:val="bullet"/>
      <w:lvlText w:val="•"/>
      <w:lvlJc w:val="left"/>
      <w:pPr>
        <w:tabs>
          <w:tab w:val="num" w:pos="1440"/>
        </w:tabs>
        <w:ind w:left="1440" w:hanging="360"/>
      </w:pPr>
      <w:rPr>
        <w:rFonts w:ascii="Arial" w:hAnsi="Arial" w:hint="default"/>
      </w:rPr>
    </w:lvl>
    <w:lvl w:ilvl="2" w:tplc="656EA428" w:tentative="1">
      <w:start w:val="1"/>
      <w:numFmt w:val="bullet"/>
      <w:lvlText w:val="•"/>
      <w:lvlJc w:val="left"/>
      <w:pPr>
        <w:tabs>
          <w:tab w:val="num" w:pos="2160"/>
        </w:tabs>
        <w:ind w:left="2160" w:hanging="360"/>
      </w:pPr>
      <w:rPr>
        <w:rFonts w:ascii="Arial" w:hAnsi="Arial" w:hint="default"/>
      </w:rPr>
    </w:lvl>
    <w:lvl w:ilvl="3" w:tplc="0706F168" w:tentative="1">
      <w:start w:val="1"/>
      <w:numFmt w:val="bullet"/>
      <w:lvlText w:val="•"/>
      <w:lvlJc w:val="left"/>
      <w:pPr>
        <w:tabs>
          <w:tab w:val="num" w:pos="2880"/>
        </w:tabs>
        <w:ind w:left="2880" w:hanging="360"/>
      </w:pPr>
      <w:rPr>
        <w:rFonts w:ascii="Arial" w:hAnsi="Arial" w:hint="default"/>
      </w:rPr>
    </w:lvl>
    <w:lvl w:ilvl="4" w:tplc="CD9EBBE0" w:tentative="1">
      <w:start w:val="1"/>
      <w:numFmt w:val="bullet"/>
      <w:lvlText w:val="•"/>
      <w:lvlJc w:val="left"/>
      <w:pPr>
        <w:tabs>
          <w:tab w:val="num" w:pos="3600"/>
        </w:tabs>
        <w:ind w:left="3600" w:hanging="360"/>
      </w:pPr>
      <w:rPr>
        <w:rFonts w:ascii="Arial" w:hAnsi="Arial" w:hint="default"/>
      </w:rPr>
    </w:lvl>
    <w:lvl w:ilvl="5" w:tplc="F19C89F0" w:tentative="1">
      <w:start w:val="1"/>
      <w:numFmt w:val="bullet"/>
      <w:lvlText w:val="•"/>
      <w:lvlJc w:val="left"/>
      <w:pPr>
        <w:tabs>
          <w:tab w:val="num" w:pos="4320"/>
        </w:tabs>
        <w:ind w:left="4320" w:hanging="360"/>
      </w:pPr>
      <w:rPr>
        <w:rFonts w:ascii="Arial" w:hAnsi="Arial" w:hint="default"/>
      </w:rPr>
    </w:lvl>
    <w:lvl w:ilvl="6" w:tplc="35E05558" w:tentative="1">
      <w:start w:val="1"/>
      <w:numFmt w:val="bullet"/>
      <w:lvlText w:val="•"/>
      <w:lvlJc w:val="left"/>
      <w:pPr>
        <w:tabs>
          <w:tab w:val="num" w:pos="5040"/>
        </w:tabs>
        <w:ind w:left="5040" w:hanging="360"/>
      </w:pPr>
      <w:rPr>
        <w:rFonts w:ascii="Arial" w:hAnsi="Arial" w:hint="default"/>
      </w:rPr>
    </w:lvl>
    <w:lvl w:ilvl="7" w:tplc="71203314" w:tentative="1">
      <w:start w:val="1"/>
      <w:numFmt w:val="bullet"/>
      <w:lvlText w:val="•"/>
      <w:lvlJc w:val="left"/>
      <w:pPr>
        <w:tabs>
          <w:tab w:val="num" w:pos="5760"/>
        </w:tabs>
        <w:ind w:left="5760" w:hanging="360"/>
      </w:pPr>
      <w:rPr>
        <w:rFonts w:ascii="Arial" w:hAnsi="Arial" w:hint="default"/>
      </w:rPr>
    </w:lvl>
    <w:lvl w:ilvl="8" w:tplc="F6D635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6B20A0C"/>
    <w:multiLevelType w:val="hybridMultilevel"/>
    <w:tmpl w:val="4B1609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7" w15:restartNumberingAfterBreak="0">
    <w:nsid w:val="6CD571BD"/>
    <w:multiLevelType w:val="hybridMultilevel"/>
    <w:tmpl w:val="6BFC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80111"/>
    <w:multiLevelType w:val="hybridMultilevel"/>
    <w:tmpl w:val="153E5AA8"/>
    <w:lvl w:ilvl="0" w:tplc="FFF624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541E9"/>
    <w:multiLevelType w:val="hybridMultilevel"/>
    <w:tmpl w:val="89C00ED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0" w15:restartNumberingAfterBreak="0">
    <w:nsid w:val="73C17D81"/>
    <w:multiLevelType w:val="hybridMultilevel"/>
    <w:tmpl w:val="9974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054AF"/>
    <w:multiLevelType w:val="hybridMultilevel"/>
    <w:tmpl w:val="15D4E3EC"/>
    <w:lvl w:ilvl="0" w:tplc="5A24B346">
      <w:start w:val="1"/>
      <w:numFmt w:val="bullet"/>
      <w:lvlText w:val="•"/>
      <w:lvlJc w:val="left"/>
      <w:pPr>
        <w:tabs>
          <w:tab w:val="num" w:pos="720"/>
        </w:tabs>
        <w:ind w:left="720" w:hanging="360"/>
      </w:pPr>
      <w:rPr>
        <w:rFonts w:ascii="Arial" w:hAnsi="Arial" w:hint="default"/>
      </w:rPr>
    </w:lvl>
    <w:lvl w:ilvl="1" w:tplc="0654158A" w:tentative="1">
      <w:start w:val="1"/>
      <w:numFmt w:val="bullet"/>
      <w:lvlText w:val="•"/>
      <w:lvlJc w:val="left"/>
      <w:pPr>
        <w:tabs>
          <w:tab w:val="num" w:pos="1440"/>
        </w:tabs>
        <w:ind w:left="1440" w:hanging="360"/>
      </w:pPr>
      <w:rPr>
        <w:rFonts w:ascii="Arial" w:hAnsi="Arial" w:hint="default"/>
      </w:rPr>
    </w:lvl>
    <w:lvl w:ilvl="2" w:tplc="C0BC6EB0" w:tentative="1">
      <w:start w:val="1"/>
      <w:numFmt w:val="bullet"/>
      <w:lvlText w:val="•"/>
      <w:lvlJc w:val="left"/>
      <w:pPr>
        <w:tabs>
          <w:tab w:val="num" w:pos="2160"/>
        </w:tabs>
        <w:ind w:left="2160" w:hanging="360"/>
      </w:pPr>
      <w:rPr>
        <w:rFonts w:ascii="Arial" w:hAnsi="Arial" w:hint="default"/>
      </w:rPr>
    </w:lvl>
    <w:lvl w:ilvl="3" w:tplc="D3783302" w:tentative="1">
      <w:start w:val="1"/>
      <w:numFmt w:val="bullet"/>
      <w:lvlText w:val="•"/>
      <w:lvlJc w:val="left"/>
      <w:pPr>
        <w:tabs>
          <w:tab w:val="num" w:pos="2880"/>
        </w:tabs>
        <w:ind w:left="2880" w:hanging="360"/>
      </w:pPr>
      <w:rPr>
        <w:rFonts w:ascii="Arial" w:hAnsi="Arial" w:hint="default"/>
      </w:rPr>
    </w:lvl>
    <w:lvl w:ilvl="4" w:tplc="214E196E" w:tentative="1">
      <w:start w:val="1"/>
      <w:numFmt w:val="bullet"/>
      <w:lvlText w:val="•"/>
      <w:lvlJc w:val="left"/>
      <w:pPr>
        <w:tabs>
          <w:tab w:val="num" w:pos="3600"/>
        </w:tabs>
        <w:ind w:left="3600" w:hanging="360"/>
      </w:pPr>
      <w:rPr>
        <w:rFonts w:ascii="Arial" w:hAnsi="Arial" w:hint="default"/>
      </w:rPr>
    </w:lvl>
    <w:lvl w:ilvl="5" w:tplc="16423322" w:tentative="1">
      <w:start w:val="1"/>
      <w:numFmt w:val="bullet"/>
      <w:lvlText w:val="•"/>
      <w:lvlJc w:val="left"/>
      <w:pPr>
        <w:tabs>
          <w:tab w:val="num" w:pos="4320"/>
        </w:tabs>
        <w:ind w:left="4320" w:hanging="360"/>
      </w:pPr>
      <w:rPr>
        <w:rFonts w:ascii="Arial" w:hAnsi="Arial" w:hint="default"/>
      </w:rPr>
    </w:lvl>
    <w:lvl w:ilvl="6" w:tplc="02B2A44E" w:tentative="1">
      <w:start w:val="1"/>
      <w:numFmt w:val="bullet"/>
      <w:lvlText w:val="•"/>
      <w:lvlJc w:val="left"/>
      <w:pPr>
        <w:tabs>
          <w:tab w:val="num" w:pos="5040"/>
        </w:tabs>
        <w:ind w:left="5040" w:hanging="360"/>
      </w:pPr>
      <w:rPr>
        <w:rFonts w:ascii="Arial" w:hAnsi="Arial" w:hint="default"/>
      </w:rPr>
    </w:lvl>
    <w:lvl w:ilvl="7" w:tplc="C3A4275C" w:tentative="1">
      <w:start w:val="1"/>
      <w:numFmt w:val="bullet"/>
      <w:lvlText w:val="•"/>
      <w:lvlJc w:val="left"/>
      <w:pPr>
        <w:tabs>
          <w:tab w:val="num" w:pos="5760"/>
        </w:tabs>
        <w:ind w:left="5760" w:hanging="360"/>
      </w:pPr>
      <w:rPr>
        <w:rFonts w:ascii="Arial" w:hAnsi="Arial" w:hint="default"/>
      </w:rPr>
    </w:lvl>
    <w:lvl w:ilvl="8" w:tplc="54DAC37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E73640"/>
    <w:multiLevelType w:val="hybridMultilevel"/>
    <w:tmpl w:val="DE5E4D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BB6595"/>
    <w:multiLevelType w:val="hybridMultilevel"/>
    <w:tmpl w:val="82068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023999">
    <w:abstractNumId w:val="11"/>
  </w:num>
  <w:num w:numId="2" w16cid:durableId="1431975633">
    <w:abstractNumId w:val="4"/>
  </w:num>
  <w:num w:numId="3" w16cid:durableId="157890986">
    <w:abstractNumId w:val="3"/>
  </w:num>
  <w:num w:numId="4" w16cid:durableId="1147934328">
    <w:abstractNumId w:val="1"/>
  </w:num>
  <w:num w:numId="5" w16cid:durableId="553273186">
    <w:abstractNumId w:val="22"/>
  </w:num>
  <w:num w:numId="6" w16cid:durableId="325792311">
    <w:abstractNumId w:val="17"/>
  </w:num>
  <w:num w:numId="7" w16cid:durableId="893850337">
    <w:abstractNumId w:val="20"/>
  </w:num>
  <w:num w:numId="8" w16cid:durableId="1730807155">
    <w:abstractNumId w:val="26"/>
  </w:num>
  <w:num w:numId="9" w16cid:durableId="799372892">
    <w:abstractNumId w:val="16"/>
  </w:num>
  <w:num w:numId="10" w16cid:durableId="672995426">
    <w:abstractNumId w:val="9"/>
  </w:num>
  <w:num w:numId="11" w16cid:durableId="1648973838">
    <w:abstractNumId w:val="19"/>
  </w:num>
  <w:num w:numId="12" w16cid:durableId="130681290">
    <w:abstractNumId w:val="29"/>
  </w:num>
  <w:num w:numId="13" w16cid:durableId="1732539467">
    <w:abstractNumId w:val="14"/>
  </w:num>
  <w:num w:numId="14" w16cid:durableId="1475676138">
    <w:abstractNumId w:val="30"/>
  </w:num>
  <w:num w:numId="15" w16cid:durableId="326517309">
    <w:abstractNumId w:val="31"/>
  </w:num>
  <w:num w:numId="16" w16cid:durableId="1801142085">
    <w:abstractNumId w:val="0"/>
  </w:num>
  <w:num w:numId="17" w16cid:durableId="32465692">
    <w:abstractNumId w:val="10"/>
  </w:num>
  <w:num w:numId="18" w16cid:durableId="288635463">
    <w:abstractNumId w:val="5"/>
  </w:num>
  <w:num w:numId="19" w16cid:durableId="2103524567">
    <w:abstractNumId w:val="2"/>
  </w:num>
  <w:num w:numId="20" w16cid:durableId="1187988667">
    <w:abstractNumId w:val="18"/>
  </w:num>
  <w:num w:numId="21" w16cid:durableId="2094617165">
    <w:abstractNumId w:val="27"/>
  </w:num>
  <w:num w:numId="22" w16cid:durableId="1818912863">
    <w:abstractNumId w:val="32"/>
  </w:num>
  <w:num w:numId="23" w16cid:durableId="55670222">
    <w:abstractNumId w:val="12"/>
  </w:num>
  <w:num w:numId="24" w16cid:durableId="657924633">
    <w:abstractNumId w:val="8"/>
  </w:num>
  <w:num w:numId="25" w16cid:durableId="361904624">
    <w:abstractNumId w:val="28"/>
  </w:num>
  <w:num w:numId="26" w16cid:durableId="702246686">
    <w:abstractNumId w:val="15"/>
  </w:num>
  <w:num w:numId="27" w16cid:durableId="854344112">
    <w:abstractNumId w:val="24"/>
  </w:num>
  <w:num w:numId="28" w16cid:durableId="20393527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9378353">
    <w:abstractNumId w:val="23"/>
  </w:num>
  <w:num w:numId="30" w16cid:durableId="77751068">
    <w:abstractNumId w:val="21"/>
  </w:num>
  <w:num w:numId="31" w16cid:durableId="654724980">
    <w:abstractNumId w:val="6"/>
  </w:num>
  <w:num w:numId="32" w16cid:durableId="10180382">
    <w:abstractNumId w:val="25"/>
  </w:num>
  <w:num w:numId="33" w16cid:durableId="1417173467">
    <w:abstractNumId w:val="7"/>
  </w:num>
  <w:num w:numId="34" w16cid:durableId="7212465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6A"/>
    <w:rsid w:val="00001514"/>
    <w:rsid w:val="00004948"/>
    <w:rsid w:val="00010E05"/>
    <w:rsid w:val="00011CFE"/>
    <w:rsid w:val="000173C6"/>
    <w:rsid w:val="0001741F"/>
    <w:rsid w:val="00020ED0"/>
    <w:rsid w:val="00021AD1"/>
    <w:rsid w:val="00036375"/>
    <w:rsid w:val="00040685"/>
    <w:rsid w:val="0004174B"/>
    <w:rsid w:val="00043087"/>
    <w:rsid w:val="000471C6"/>
    <w:rsid w:val="00050E01"/>
    <w:rsid w:val="00051DDE"/>
    <w:rsid w:val="00054141"/>
    <w:rsid w:val="00055FCB"/>
    <w:rsid w:val="00057E02"/>
    <w:rsid w:val="00061604"/>
    <w:rsid w:val="00064414"/>
    <w:rsid w:val="00065514"/>
    <w:rsid w:val="00067D75"/>
    <w:rsid w:val="00070170"/>
    <w:rsid w:val="00072341"/>
    <w:rsid w:val="00073E09"/>
    <w:rsid w:val="00075A5A"/>
    <w:rsid w:val="000766B9"/>
    <w:rsid w:val="00076FD3"/>
    <w:rsid w:val="00082E29"/>
    <w:rsid w:val="00084E3F"/>
    <w:rsid w:val="00085CF3"/>
    <w:rsid w:val="00092BB4"/>
    <w:rsid w:val="00093106"/>
    <w:rsid w:val="0009346A"/>
    <w:rsid w:val="00093480"/>
    <w:rsid w:val="0009604E"/>
    <w:rsid w:val="00097BB2"/>
    <w:rsid w:val="000A34E7"/>
    <w:rsid w:val="000A37E1"/>
    <w:rsid w:val="000A3C89"/>
    <w:rsid w:val="000A441C"/>
    <w:rsid w:val="000B138B"/>
    <w:rsid w:val="000B1FBA"/>
    <w:rsid w:val="000B51BA"/>
    <w:rsid w:val="000B69EF"/>
    <w:rsid w:val="000B7009"/>
    <w:rsid w:val="000B713C"/>
    <w:rsid w:val="000C0C64"/>
    <w:rsid w:val="000C22AD"/>
    <w:rsid w:val="000C61D9"/>
    <w:rsid w:val="000C7A3D"/>
    <w:rsid w:val="000D3ECF"/>
    <w:rsid w:val="000E2828"/>
    <w:rsid w:val="000E4AFC"/>
    <w:rsid w:val="000E7F48"/>
    <w:rsid w:val="000F057D"/>
    <w:rsid w:val="000F0CD8"/>
    <w:rsid w:val="000F3064"/>
    <w:rsid w:val="000F4EA1"/>
    <w:rsid w:val="001027D7"/>
    <w:rsid w:val="00103EC4"/>
    <w:rsid w:val="001047BD"/>
    <w:rsid w:val="0010526C"/>
    <w:rsid w:val="00106023"/>
    <w:rsid w:val="00107A7D"/>
    <w:rsid w:val="00110DCC"/>
    <w:rsid w:val="00113E4F"/>
    <w:rsid w:val="001146AE"/>
    <w:rsid w:val="001151F5"/>
    <w:rsid w:val="0011793F"/>
    <w:rsid w:val="00121947"/>
    <w:rsid w:val="00127429"/>
    <w:rsid w:val="00134A08"/>
    <w:rsid w:val="00134A5C"/>
    <w:rsid w:val="00134EA7"/>
    <w:rsid w:val="00146E2E"/>
    <w:rsid w:val="0015526F"/>
    <w:rsid w:val="00155D99"/>
    <w:rsid w:val="00157942"/>
    <w:rsid w:val="0016052C"/>
    <w:rsid w:val="0016228C"/>
    <w:rsid w:val="0016285B"/>
    <w:rsid w:val="00166DD6"/>
    <w:rsid w:val="00174756"/>
    <w:rsid w:val="001769A3"/>
    <w:rsid w:val="00176B1C"/>
    <w:rsid w:val="001838D8"/>
    <w:rsid w:val="00185BD8"/>
    <w:rsid w:val="00185EA9"/>
    <w:rsid w:val="001860C6"/>
    <w:rsid w:val="001867D7"/>
    <w:rsid w:val="00187DAE"/>
    <w:rsid w:val="00187DD0"/>
    <w:rsid w:val="00191743"/>
    <w:rsid w:val="001918FC"/>
    <w:rsid w:val="00191D88"/>
    <w:rsid w:val="001933C9"/>
    <w:rsid w:val="00194063"/>
    <w:rsid w:val="001944DC"/>
    <w:rsid w:val="00195B42"/>
    <w:rsid w:val="00195DCE"/>
    <w:rsid w:val="001A58C8"/>
    <w:rsid w:val="001A64CD"/>
    <w:rsid w:val="001B09A1"/>
    <w:rsid w:val="001B2AFF"/>
    <w:rsid w:val="001B4107"/>
    <w:rsid w:val="001B498A"/>
    <w:rsid w:val="001B4CE5"/>
    <w:rsid w:val="001B7719"/>
    <w:rsid w:val="001C33C9"/>
    <w:rsid w:val="001C34E8"/>
    <w:rsid w:val="001C798E"/>
    <w:rsid w:val="001D0D78"/>
    <w:rsid w:val="001D209F"/>
    <w:rsid w:val="001D33DA"/>
    <w:rsid w:val="001D7DF2"/>
    <w:rsid w:val="001E272A"/>
    <w:rsid w:val="001E2CD3"/>
    <w:rsid w:val="001E2D76"/>
    <w:rsid w:val="001E37B6"/>
    <w:rsid w:val="001E52B5"/>
    <w:rsid w:val="001E792A"/>
    <w:rsid w:val="001F1C40"/>
    <w:rsid w:val="001F3758"/>
    <w:rsid w:val="001F5F3E"/>
    <w:rsid w:val="001F63EF"/>
    <w:rsid w:val="00202E37"/>
    <w:rsid w:val="002074D5"/>
    <w:rsid w:val="00216248"/>
    <w:rsid w:val="00216531"/>
    <w:rsid w:val="002200FE"/>
    <w:rsid w:val="00223405"/>
    <w:rsid w:val="0022398B"/>
    <w:rsid w:val="00224E43"/>
    <w:rsid w:val="002250AB"/>
    <w:rsid w:val="002259F3"/>
    <w:rsid w:val="00227181"/>
    <w:rsid w:val="0022796B"/>
    <w:rsid w:val="00230312"/>
    <w:rsid w:val="00230500"/>
    <w:rsid w:val="00231D85"/>
    <w:rsid w:val="00232058"/>
    <w:rsid w:val="00233F31"/>
    <w:rsid w:val="0024068A"/>
    <w:rsid w:val="00245259"/>
    <w:rsid w:val="002465CE"/>
    <w:rsid w:val="002467FD"/>
    <w:rsid w:val="00251EAB"/>
    <w:rsid w:val="00252056"/>
    <w:rsid w:val="00255842"/>
    <w:rsid w:val="00255B83"/>
    <w:rsid w:val="0025600C"/>
    <w:rsid w:val="0025658F"/>
    <w:rsid w:val="00262825"/>
    <w:rsid w:val="00263EE9"/>
    <w:rsid w:val="00267D9D"/>
    <w:rsid w:val="00270D04"/>
    <w:rsid w:val="00272403"/>
    <w:rsid w:val="00274E30"/>
    <w:rsid w:val="002800CC"/>
    <w:rsid w:val="002803B3"/>
    <w:rsid w:val="00281329"/>
    <w:rsid w:val="002863F4"/>
    <w:rsid w:val="002869EC"/>
    <w:rsid w:val="00287D52"/>
    <w:rsid w:val="002924D4"/>
    <w:rsid w:val="00292E47"/>
    <w:rsid w:val="002935A6"/>
    <w:rsid w:val="00294876"/>
    <w:rsid w:val="00296866"/>
    <w:rsid w:val="002A23AE"/>
    <w:rsid w:val="002A2C98"/>
    <w:rsid w:val="002A4B2E"/>
    <w:rsid w:val="002A58A9"/>
    <w:rsid w:val="002B3439"/>
    <w:rsid w:val="002B5A2F"/>
    <w:rsid w:val="002B5B44"/>
    <w:rsid w:val="002C19D2"/>
    <w:rsid w:val="002C3AE7"/>
    <w:rsid w:val="002C5823"/>
    <w:rsid w:val="002D0BD7"/>
    <w:rsid w:val="002D1012"/>
    <w:rsid w:val="002D1DF2"/>
    <w:rsid w:val="002D41C9"/>
    <w:rsid w:val="002D6A83"/>
    <w:rsid w:val="002D7339"/>
    <w:rsid w:val="002E2AF2"/>
    <w:rsid w:val="002E32E7"/>
    <w:rsid w:val="002E433E"/>
    <w:rsid w:val="002E4625"/>
    <w:rsid w:val="002E4FBD"/>
    <w:rsid w:val="002E5666"/>
    <w:rsid w:val="002E6581"/>
    <w:rsid w:val="002E6AFF"/>
    <w:rsid w:val="002E7A27"/>
    <w:rsid w:val="002F5599"/>
    <w:rsid w:val="002F7B0E"/>
    <w:rsid w:val="003025D1"/>
    <w:rsid w:val="00303AFB"/>
    <w:rsid w:val="00304C60"/>
    <w:rsid w:val="00304FA0"/>
    <w:rsid w:val="00322B18"/>
    <w:rsid w:val="00323B34"/>
    <w:rsid w:val="0033571D"/>
    <w:rsid w:val="003403C5"/>
    <w:rsid w:val="00341D96"/>
    <w:rsid w:val="003424F0"/>
    <w:rsid w:val="00345090"/>
    <w:rsid w:val="00346CE8"/>
    <w:rsid w:val="003502DE"/>
    <w:rsid w:val="00350689"/>
    <w:rsid w:val="00351F18"/>
    <w:rsid w:val="00352E44"/>
    <w:rsid w:val="00353AE7"/>
    <w:rsid w:val="0035443F"/>
    <w:rsid w:val="00354ED6"/>
    <w:rsid w:val="00360C10"/>
    <w:rsid w:val="00361B96"/>
    <w:rsid w:val="00362BD2"/>
    <w:rsid w:val="0037046F"/>
    <w:rsid w:val="00370594"/>
    <w:rsid w:val="00371056"/>
    <w:rsid w:val="003737F3"/>
    <w:rsid w:val="00374871"/>
    <w:rsid w:val="0037523F"/>
    <w:rsid w:val="00381B24"/>
    <w:rsid w:val="00381CF5"/>
    <w:rsid w:val="00382864"/>
    <w:rsid w:val="00383721"/>
    <w:rsid w:val="00383B92"/>
    <w:rsid w:val="0039129A"/>
    <w:rsid w:val="00392086"/>
    <w:rsid w:val="00392449"/>
    <w:rsid w:val="003924B7"/>
    <w:rsid w:val="003937F0"/>
    <w:rsid w:val="00393C45"/>
    <w:rsid w:val="003947ED"/>
    <w:rsid w:val="00394AD4"/>
    <w:rsid w:val="003954E3"/>
    <w:rsid w:val="003A03E9"/>
    <w:rsid w:val="003B010F"/>
    <w:rsid w:val="003B1469"/>
    <w:rsid w:val="003B798E"/>
    <w:rsid w:val="003C1786"/>
    <w:rsid w:val="003C1885"/>
    <w:rsid w:val="003C318F"/>
    <w:rsid w:val="003C6217"/>
    <w:rsid w:val="003C7866"/>
    <w:rsid w:val="003D156C"/>
    <w:rsid w:val="003D47DD"/>
    <w:rsid w:val="003D72AB"/>
    <w:rsid w:val="003D7707"/>
    <w:rsid w:val="003E1701"/>
    <w:rsid w:val="003E3075"/>
    <w:rsid w:val="003E51C5"/>
    <w:rsid w:val="003E5751"/>
    <w:rsid w:val="003E65B7"/>
    <w:rsid w:val="003E694B"/>
    <w:rsid w:val="003F1749"/>
    <w:rsid w:val="003F46AB"/>
    <w:rsid w:val="003F5A38"/>
    <w:rsid w:val="003F7158"/>
    <w:rsid w:val="00400601"/>
    <w:rsid w:val="00401DD4"/>
    <w:rsid w:val="00403844"/>
    <w:rsid w:val="0040444F"/>
    <w:rsid w:val="00405080"/>
    <w:rsid w:val="00405411"/>
    <w:rsid w:val="0040566A"/>
    <w:rsid w:val="004149A5"/>
    <w:rsid w:val="0041553D"/>
    <w:rsid w:val="00416FC4"/>
    <w:rsid w:val="00420823"/>
    <w:rsid w:val="0042172D"/>
    <w:rsid w:val="00422566"/>
    <w:rsid w:val="004278D7"/>
    <w:rsid w:val="004304B0"/>
    <w:rsid w:val="004311F8"/>
    <w:rsid w:val="004323B5"/>
    <w:rsid w:val="00433AC4"/>
    <w:rsid w:val="00444E93"/>
    <w:rsid w:val="004457B3"/>
    <w:rsid w:val="0045266F"/>
    <w:rsid w:val="00455E40"/>
    <w:rsid w:val="0046224E"/>
    <w:rsid w:val="00462E7E"/>
    <w:rsid w:val="00470AD3"/>
    <w:rsid w:val="004743B1"/>
    <w:rsid w:val="00474867"/>
    <w:rsid w:val="00476599"/>
    <w:rsid w:val="004809C4"/>
    <w:rsid w:val="0048295E"/>
    <w:rsid w:val="00482A0C"/>
    <w:rsid w:val="004841EB"/>
    <w:rsid w:val="004925B3"/>
    <w:rsid w:val="0049469A"/>
    <w:rsid w:val="0049574C"/>
    <w:rsid w:val="004A4175"/>
    <w:rsid w:val="004A6329"/>
    <w:rsid w:val="004A7863"/>
    <w:rsid w:val="004B52E2"/>
    <w:rsid w:val="004B7636"/>
    <w:rsid w:val="004B7CBE"/>
    <w:rsid w:val="004C15FF"/>
    <w:rsid w:val="004C2712"/>
    <w:rsid w:val="004C4573"/>
    <w:rsid w:val="004C50A3"/>
    <w:rsid w:val="004C5165"/>
    <w:rsid w:val="004D1619"/>
    <w:rsid w:val="004D2079"/>
    <w:rsid w:val="004D2F07"/>
    <w:rsid w:val="004D2FD0"/>
    <w:rsid w:val="004D4969"/>
    <w:rsid w:val="004D532E"/>
    <w:rsid w:val="004D76FE"/>
    <w:rsid w:val="004E054E"/>
    <w:rsid w:val="004E2FD2"/>
    <w:rsid w:val="004E4E88"/>
    <w:rsid w:val="004E5090"/>
    <w:rsid w:val="004F19DD"/>
    <w:rsid w:val="004F1D9A"/>
    <w:rsid w:val="004F3871"/>
    <w:rsid w:val="004F657E"/>
    <w:rsid w:val="00500742"/>
    <w:rsid w:val="005007DC"/>
    <w:rsid w:val="005072F6"/>
    <w:rsid w:val="00510CEC"/>
    <w:rsid w:val="00512A5B"/>
    <w:rsid w:val="00515E85"/>
    <w:rsid w:val="00516E12"/>
    <w:rsid w:val="00520708"/>
    <w:rsid w:val="005224B2"/>
    <w:rsid w:val="00524928"/>
    <w:rsid w:val="00527237"/>
    <w:rsid w:val="005302B4"/>
    <w:rsid w:val="00530E12"/>
    <w:rsid w:val="00533B2D"/>
    <w:rsid w:val="00534714"/>
    <w:rsid w:val="005355C6"/>
    <w:rsid w:val="00536D83"/>
    <w:rsid w:val="0054060D"/>
    <w:rsid w:val="00541473"/>
    <w:rsid w:val="0054235A"/>
    <w:rsid w:val="005502FA"/>
    <w:rsid w:val="00550D51"/>
    <w:rsid w:val="00551AA1"/>
    <w:rsid w:val="005528A1"/>
    <w:rsid w:val="005539E5"/>
    <w:rsid w:val="00553B0C"/>
    <w:rsid w:val="00561C83"/>
    <w:rsid w:val="00563CBC"/>
    <w:rsid w:val="00565A91"/>
    <w:rsid w:val="00571CC5"/>
    <w:rsid w:val="00574F42"/>
    <w:rsid w:val="00576496"/>
    <w:rsid w:val="00576E73"/>
    <w:rsid w:val="005770B4"/>
    <w:rsid w:val="00577419"/>
    <w:rsid w:val="00577769"/>
    <w:rsid w:val="00581539"/>
    <w:rsid w:val="0058189D"/>
    <w:rsid w:val="00581FFB"/>
    <w:rsid w:val="00582475"/>
    <w:rsid w:val="00582950"/>
    <w:rsid w:val="00583B47"/>
    <w:rsid w:val="00583EED"/>
    <w:rsid w:val="005840FB"/>
    <w:rsid w:val="0058435D"/>
    <w:rsid w:val="00585E85"/>
    <w:rsid w:val="005870CF"/>
    <w:rsid w:val="00587638"/>
    <w:rsid w:val="00590477"/>
    <w:rsid w:val="00592B0C"/>
    <w:rsid w:val="00593396"/>
    <w:rsid w:val="005A067B"/>
    <w:rsid w:val="005A2324"/>
    <w:rsid w:val="005A3A70"/>
    <w:rsid w:val="005A47C1"/>
    <w:rsid w:val="005A4BAA"/>
    <w:rsid w:val="005A78C7"/>
    <w:rsid w:val="005B0CCE"/>
    <w:rsid w:val="005B4604"/>
    <w:rsid w:val="005B6264"/>
    <w:rsid w:val="005B66E7"/>
    <w:rsid w:val="005B734B"/>
    <w:rsid w:val="005B75BF"/>
    <w:rsid w:val="005B770A"/>
    <w:rsid w:val="005C1E82"/>
    <w:rsid w:val="005C2925"/>
    <w:rsid w:val="005C38C0"/>
    <w:rsid w:val="005C3F60"/>
    <w:rsid w:val="005C6CDF"/>
    <w:rsid w:val="005D0A69"/>
    <w:rsid w:val="005D0FE1"/>
    <w:rsid w:val="005D7093"/>
    <w:rsid w:val="005D771A"/>
    <w:rsid w:val="005E0804"/>
    <w:rsid w:val="005E2AC1"/>
    <w:rsid w:val="005E4DD8"/>
    <w:rsid w:val="005E5302"/>
    <w:rsid w:val="005E6B4F"/>
    <w:rsid w:val="005E7844"/>
    <w:rsid w:val="005F15F0"/>
    <w:rsid w:val="005F1E42"/>
    <w:rsid w:val="005F2030"/>
    <w:rsid w:val="005F4124"/>
    <w:rsid w:val="005F45A8"/>
    <w:rsid w:val="005F64A9"/>
    <w:rsid w:val="005F75B3"/>
    <w:rsid w:val="00600150"/>
    <w:rsid w:val="006003C1"/>
    <w:rsid w:val="00611728"/>
    <w:rsid w:val="00611E0E"/>
    <w:rsid w:val="00613860"/>
    <w:rsid w:val="006142CD"/>
    <w:rsid w:val="00617493"/>
    <w:rsid w:val="006228C3"/>
    <w:rsid w:val="00627316"/>
    <w:rsid w:val="00631225"/>
    <w:rsid w:val="00632F9E"/>
    <w:rsid w:val="00644BA3"/>
    <w:rsid w:val="00645631"/>
    <w:rsid w:val="00645999"/>
    <w:rsid w:val="0064617B"/>
    <w:rsid w:val="00647793"/>
    <w:rsid w:val="00647B6C"/>
    <w:rsid w:val="00652E22"/>
    <w:rsid w:val="00653BAD"/>
    <w:rsid w:val="006559F2"/>
    <w:rsid w:val="00656989"/>
    <w:rsid w:val="0066114A"/>
    <w:rsid w:val="006612C7"/>
    <w:rsid w:val="00661B5C"/>
    <w:rsid w:val="00661F3C"/>
    <w:rsid w:val="00671BBF"/>
    <w:rsid w:val="00676526"/>
    <w:rsid w:val="006807A8"/>
    <w:rsid w:val="00680CA2"/>
    <w:rsid w:val="0068539E"/>
    <w:rsid w:val="00685837"/>
    <w:rsid w:val="00687589"/>
    <w:rsid w:val="00687E4F"/>
    <w:rsid w:val="00690255"/>
    <w:rsid w:val="00692AA4"/>
    <w:rsid w:val="00692F3E"/>
    <w:rsid w:val="00694557"/>
    <w:rsid w:val="00696FB3"/>
    <w:rsid w:val="00697507"/>
    <w:rsid w:val="006A0794"/>
    <w:rsid w:val="006A0AB8"/>
    <w:rsid w:val="006A2D42"/>
    <w:rsid w:val="006A3081"/>
    <w:rsid w:val="006A53F7"/>
    <w:rsid w:val="006A78F7"/>
    <w:rsid w:val="006A7ABD"/>
    <w:rsid w:val="006B2CB5"/>
    <w:rsid w:val="006B590D"/>
    <w:rsid w:val="006B5EAC"/>
    <w:rsid w:val="006C3223"/>
    <w:rsid w:val="006C3C0A"/>
    <w:rsid w:val="006C52B3"/>
    <w:rsid w:val="006C570D"/>
    <w:rsid w:val="006C5DBE"/>
    <w:rsid w:val="006C5FAF"/>
    <w:rsid w:val="006D090D"/>
    <w:rsid w:val="006D115F"/>
    <w:rsid w:val="006D3093"/>
    <w:rsid w:val="006D3189"/>
    <w:rsid w:val="006D52C5"/>
    <w:rsid w:val="006E13D1"/>
    <w:rsid w:val="006E1D2E"/>
    <w:rsid w:val="006E5EDB"/>
    <w:rsid w:val="006E67FB"/>
    <w:rsid w:val="006F023B"/>
    <w:rsid w:val="006F0E56"/>
    <w:rsid w:val="006F287B"/>
    <w:rsid w:val="006F3EF9"/>
    <w:rsid w:val="00703086"/>
    <w:rsid w:val="007043BC"/>
    <w:rsid w:val="007047B2"/>
    <w:rsid w:val="00705A75"/>
    <w:rsid w:val="0070603D"/>
    <w:rsid w:val="00706E6D"/>
    <w:rsid w:val="00706F27"/>
    <w:rsid w:val="00707557"/>
    <w:rsid w:val="00707778"/>
    <w:rsid w:val="00712FA3"/>
    <w:rsid w:val="007173AB"/>
    <w:rsid w:val="00717B77"/>
    <w:rsid w:val="00721D93"/>
    <w:rsid w:val="007228D2"/>
    <w:rsid w:val="00735F63"/>
    <w:rsid w:val="00740123"/>
    <w:rsid w:val="00740449"/>
    <w:rsid w:val="00740C0F"/>
    <w:rsid w:val="00741233"/>
    <w:rsid w:val="007423B0"/>
    <w:rsid w:val="00744E4A"/>
    <w:rsid w:val="00745612"/>
    <w:rsid w:val="0074634B"/>
    <w:rsid w:val="00746FE7"/>
    <w:rsid w:val="0075169E"/>
    <w:rsid w:val="00753AC4"/>
    <w:rsid w:val="007547AC"/>
    <w:rsid w:val="007569AA"/>
    <w:rsid w:val="00756A00"/>
    <w:rsid w:val="00757A32"/>
    <w:rsid w:val="00767C6C"/>
    <w:rsid w:val="007722A0"/>
    <w:rsid w:val="007754E6"/>
    <w:rsid w:val="00775CA1"/>
    <w:rsid w:val="007761F1"/>
    <w:rsid w:val="00780A81"/>
    <w:rsid w:val="00783300"/>
    <w:rsid w:val="00784C7C"/>
    <w:rsid w:val="00785030"/>
    <w:rsid w:val="00785A63"/>
    <w:rsid w:val="0078637C"/>
    <w:rsid w:val="00786F11"/>
    <w:rsid w:val="00787FD4"/>
    <w:rsid w:val="00790210"/>
    <w:rsid w:val="00791608"/>
    <w:rsid w:val="007919DF"/>
    <w:rsid w:val="00792C26"/>
    <w:rsid w:val="00793A07"/>
    <w:rsid w:val="00793C4E"/>
    <w:rsid w:val="00794996"/>
    <w:rsid w:val="007975C7"/>
    <w:rsid w:val="00797FCF"/>
    <w:rsid w:val="007A0088"/>
    <w:rsid w:val="007A733B"/>
    <w:rsid w:val="007B2148"/>
    <w:rsid w:val="007B3E19"/>
    <w:rsid w:val="007B467F"/>
    <w:rsid w:val="007C154F"/>
    <w:rsid w:val="007C236B"/>
    <w:rsid w:val="007C3E19"/>
    <w:rsid w:val="007C5982"/>
    <w:rsid w:val="007C6747"/>
    <w:rsid w:val="007D003E"/>
    <w:rsid w:val="007D0A8C"/>
    <w:rsid w:val="007D15BF"/>
    <w:rsid w:val="007D649B"/>
    <w:rsid w:val="007D6930"/>
    <w:rsid w:val="007E10F3"/>
    <w:rsid w:val="007E4315"/>
    <w:rsid w:val="007E7D62"/>
    <w:rsid w:val="007F1FDD"/>
    <w:rsid w:val="007F27CC"/>
    <w:rsid w:val="007F5AD9"/>
    <w:rsid w:val="007F5D21"/>
    <w:rsid w:val="007F670A"/>
    <w:rsid w:val="00804DEF"/>
    <w:rsid w:val="008052AB"/>
    <w:rsid w:val="00807FE0"/>
    <w:rsid w:val="0081182F"/>
    <w:rsid w:val="008179EA"/>
    <w:rsid w:val="00820754"/>
    <w:rsid w:val="00823017"/>
    <w:rsid w:val="00823FAE"/>
    <w:rsid w:val="00824187"/>
    <w:rsid w:val="008247BE"/>
    <w:rsid w:val="00827B01"/>
    <w:rsid w:val="00841F1B"/>
    <w:rsid w:val="008457B6"/>
    <w:rsid w:val="008466CC"/>
    <w:rsid w:val="008472D4"/>
    <w:rsid w:val="0084768F"/>
    <w:rsid w:val="008509E9"/>
    <w:rsid w:val="00850F50"/>
    <w:rsid w:val="008539CA"/>
    <w:rsid w:val="008558E6"/>
    <w:rsid w:val="00855983"/>
    <w:rsid w:val="00860F9C"/>
    <w:rsid w:val="00861207"/>
    <w:rsid w:val="00862E7A"/>
    <w:rsid w:val="0086386E"/>
    <w:rsid w:val="00866B2E"/>
    <w:rsid w:val="00867E72"/>
    <w:rsid w:val="00870583"/>
    <w:rsid w:val="00870B34"/>
    <w:rsid w:val="0087242B"/>
    <w:rsid w:val="00877254"/>
    <w:rsid w:val="00880576"/>
    <w:rsid w:val="00881080"/>
    <w:rsid w:val="00882A22"/>
    <w:rsid w:val="00885A41"/>
    <w:rsid w:val="008869A1"/>
    <w:rsid w:val="00892734"/>
    <w:rsid w:val="00893030"/>
    <w:rsid w:val="00895D6C"/>
    <w:rsid w:val="008A032E"/>
    <w:rsid w:val="008A1C04"/>
    <w:rsid w:val="008A240D"/>
    <w:rsid w:val="008A26ED"/>
    <w:rsid w:val="008A2A53"/>
    <w:rsid w:val="008A4DE4"/>
    <w:rsid w:val="008A5A76"/>
    <w:rsid w:val="008A5CBC"/>
    <w:rsid w:val="008A6367"/>
    <w:rsid w:val="008A6888"/>
    <w:rsid w:val="008A6B02"/>
    <w:rsid w:val="008A6FAB"/>
    <w:rsid w:val="008B24BB"/>
    <w:rsid w:val="008B2C76"/>
    <w:rsid w:val="008B30D3"/>
    <w:rsid w:val="008B4843"/>
    <w:rsid w:val="008B79B9"/>
    <w:rsid w:val="008C3C1C"/>
    <w:rsid w:val="008C48A8"/>
    <w:rsid w:val="008C5717"/>
    <w:rsid w:val="008C5BBC"/>
    <w:rsid w:val="008C5BC3"/>
    <w:rsid w:val="008C72C2"/>
    <w:rsid w:val="008D051F"/>
    <w:rsid w:val="008D0941"/>
    <w:rsid w:val="008D0ACB"/>
    <w:rsid w:val="008D2CFD"/>
    <w:rsid w:val="008D3D8A"/>
    <w:rsid w:val="008D5C1B"/>
    <w:rsid w:val="008D5FB3"/>
    <w:rsid w:val="008D6C63"/>
    <w:rsid w:val="008D7C4E"/>
    <w:rsid w:val="008E0842"/>
    <w:rsid w:val="008E21DB"/>
    <w:rsid w:val="008E2596"/>
    <w:rsid w:val="008E4384"/>
    <w:rsid w:val="008E6A9D"/>
    <w:rsid w:val="008F00B4"/>
    <w:rsid w:val="008F40D0"/>
    <w:rsid w:val="008F49CF"/>
    <w:rsid w:val="008F50B4"/>
    <w:rsid w:val="008F6AC4"/>
    <w:rsid w:val="008F749B"/>
    <w:rsid w:val="009006E6"/>
    <w:rsid w:val="00900E7C"/>
    <w:rsid w:val="009019F4"/>
    <w:rsid w:val="00910776"/>
    <w:rsid w:val="00911EEF"/>
    <w:rsid w:val="00914A4B"/>
    <w:rsid w:val="00915D8A"/>
    <w:rsid w:val="009226E0"/>
    <w:rsid w:val="009309B0"/>
    <w:rsid w:val="009314C9"/>
    <w:rsid w:val="00931EA4"/>
    <w:rsid w:val="009327BC"/>
    <w:rsid w:val="00932D05"/>
    <w:rsid w:val="00933CE1"/>
    <w:rsid w:val="00937593"/>
    <w:rsid w:val="00941392"/>
    <w:rsid w:val="009424D0"/>
    <w:rsid w:val="0094301A"/>
    <w:rsid w:val="00946C41"/>
    <w:rsid w:val="00947049"/>
    <w:rsid w:val="00947B02"/>
    <w:rsid w:val="00957C1B"/>
    <w:rsid w:val="00961FB9"/>
    <w:rsid w:val="00962A98"/>
    <w:rsid w:val="009635CA"/>
    <w:rsid w:val="00963D52"/>
    <w:rsid w:val="0097370A"/>
    <w:rsid w:val="009752DE"/>
    <w:rsid w:val="00976CE0"/>
    <w:rsid w:val="00980483"/>
    <w:rsid w:val="00982873"/>
    <w:rsid w:val="00982FAE"/>
    <w:rsid w:val="00983E16"/>
    <w:rsid w:val="00985A41"/>
    <w:rsid w:val="00991E21"/>
    <w:rsid w:val="00992335"/>
    <w:rsid w:val="009927E1"/>
    <w:rsid w:val="009937EA"/>
    <w:rsid w:val="00993C56"/>
    <w:rsid w:val="009943EA"/>
    <w:rsid w:val="00995542"/>
    <w:rsid w:val="009A1172"/>
    <w:rsid w:val="009A26B1"/>
    <w:rsid w:val="009A3653"/>
    <w:rsid w:val="009A5895"/>
    <w:rsid w:val="009A652F"/>
    <w:rsid w:val="009B06C2"/>
    <w:rsid w:val="009B1474"/>
    <w:rsid w:val="009B2CFB"/>
    <w:rsid w:val="009B6460"/>
    <w:rsid w:val="009B66A7"/>
    <w:rsid w:val="009C0D9F"/>
    <w:rsid w:val="009C2188"/>
    <w:rsid w:val="009C27AA"/>
    <w:rsid w:val="009C4E0C"/>
    <w:rsid w:val="009C6575"/>
    <w:rsid w:val="009C696F"/>
    <w:rsid w:val="009C7F11"/>
    <w:rsid w:val="009D0250"/>
    <w:rsid w:val="009D1500"/>
    <w:rsid w:val="009D3300"/>
    <w:rsid w:val="009D38B3"/>
    <w:rsid w:val="009D3F74"/>
    <w:rsid w:val="009D645D"/>
    <w:rsid w:val="009D78B4"/>
    <w:rsid w:val="009E00FD"/>
    <w:rsid w:val="009E0742"/>
    <w:rsid w:val="009E4073"/>
    <w:rsid w:val="009E6486"/>
    <w:rsid w:val="009E76BB"/>
    <w:rsid w:val="009F1F03"/>
    <w:rsid w:val="009F21E6"/>
    <w:rsid w:val="009F2631"/>
    <w:rsid w:val="009F2E3B"/>
    <w:rsid w:val="009F303B"/>
    <w:rsid w:val="009F5440"/>
    <w:rsid w:val="00A01DF2"/>
    <w:rsid w:val="00A0457B"/>
    <w:rsid w:val="00A04AE2"/>
    <w:rsid w:val="00A05414"/>
    <w:rsid w:val="00A07583"/>
    <w:rsid w:val="00A12A77"/>
    <w:rsid w:val="00A12A96"/>
    <w:rsid w:val="00A13338"/>
    <w:rsid w:val="00A13FC9"/>
    <w:rsid w:val="00A14ED1"/>
    <w:rsid w:val="00A15356"/>
    <w:rsid w:val="00A1616A"/>
    <w:rsid w:val="00A16922"/>
    <w:rsid w:val="00A170D9"/>
    <w:rsid w:val="00A20063"/>
    <w:rsid w:val="00A21209"/>
    <w:rsid w:val="00A22F7F"/>
    <w:rsid w:val="00A25648"/>
    <w:rsid w:val="00A32775"/>
    <w:rsid w:val="00A334AE"/>
    <w:rsid w:val="00A3386B"/>
    <w:rsid w:val="00A37AEC"/>
    <w:rsid w:val="00A41216"/>
    <w:rsid w:val="00A4235B"/>
    <w:rsid w:val="00A42784"/>
    <w:rsid w:val="00A43A8F"/>
    <w:rsid w:val="00A45509"/>
    <w:rsid w:val="00A455B7"/>
    <w:rsid w:val="00A5655C"/>
    <w:rsid w:val="00A60F8E"/>
    <w:rsid w:val="00A64758"/>
    <w:rsid w:val="00A73E8F"/>
    <w:rsid w:val="00A826BD"/>
    <w:rsid w:val="00A84402"/>
    <w:rsid w:val="00A8670F"/>
    <w:rsid w:val="00A93F7B"/>
    <w:rsid w:val="00A97187"/>
    <w:rsid w:val="00AA19EC"/>
    <w:rsid w:val="00AA1DAF"/>
    <w:rsid w:val="00AA4C4B"/>
    <w:rsid w:val="00AA4EC4"/>
    <w:rsid w:val="00AA6027"/>
    <w:rsid w:val="00AA7033"/>
    <w:rsid w:val="00AA721F"/>
    <w:rsid w:val="00AB21DD"/>
    <w:rsid w:val="00AB2718"/>
    <w:rsid w:val="00AB2D93"/>
    <w:rsid w:val="00AB3279"/>
    <w:rsid w:val="00AB4610"/>
    <w:rsid w:val="00AB48DE"/>
    <w:rsid w:val="00AB77AF"/>
    <w:rsid w:val="00AC58C0"/>
    <w:rsid w:val="00AC5B7C"/>
    <w:rsid w:val="00AC5EBC"/>
    <w:rsid w:val="00AC72D0"/>
    <w:rsid w:val="00AC7323"/>
    <w:rsid w:val="00AD3352"/>
    <w:rsid w:val="00AD5A65"/>
    <w:rsid w:val="00AD7459"/>
    <w:rsid w:val="00AE0F6A"/>
    <w:rsid w:val="00AE3934"/>
    <w:rsid w:val="00AE3A26"/>
    <w:rsid w:val="00AE44C8"/>
    <w:rsid w:val="00AE600E"/>
    <w:rsid w:val="00AF5C05"/>
    <w:rsid w:val="00B03032"/>
    <w:rsid w:val="00B054B9"/>
    <w:rsid w:val="00B05D9D"/>
    <w:rsid w:val="00B07C8C"/>
    <w:rsid w:val="00B11728"/>
    <w:rsid w:val="00B11C64"/>
    <w:rsid w:val="00B11FDE"/>
    <w:rsid w:val="00B121B0"/>
    <w:rsid w:val="00B148B8"/>
    <w:rsid w:val="00B2049D"/>
    <w:rsid w:val="00B25BE5"/>
    <w:rsid w:val="00B25CB0"/>
    <w:rsid w:val="00B327EF"/>
    <w:rsid w:val="00B32AB8"/>
    <w:rsid w:val="00B33E7A"/>
    <w:rsid w:val="00B345F7"/>
    <w:rsid w:val="00B360DF"/>
    <w:rsid w:val="00B429C7"/>
    <w:rsid w:val="00B43962"/>
    <w:rsid w:val="00B4469B"/>
    <w:rsid w:val="00B454B9"/>
    <w:rsid w:val="00B4625F"/>
    <w:rsid w:val="00B50037"/>
    <w:rsid w:val="00B50642"/>
    <w:rsid w:val="00B5175F"/>
    <w:rsid w:val="00B527F2"/>
    <w:rsid w:val="00B54C15"/>
    <w:rsid w:val="00B54D81"/>
    <w:rsid w:val="00B55AC8"/>
    <w:rsid w:val="00B56B70"/>
    <w:rsid w:val="00B56E95"/>
    <w:rsid w:val="00B626DF"/>
    <w:rsid w:val="00B63A99"/>
    <w:rsid w:val="00B651BA"/>
    <w:rsid w:val="00B728D2"/>
    <w:rsid w:val="00B72F3E"/>
    <w:rsid w:val="00B736FC"/>
    <w:rsid w:val="00B81C4E"/>
    <w:rsid w:val="00B82B34"/>
    <w:rsid w:val="00B84973"/>
    <w:rsid w:val="00B85723"/>
    <w:rsid w:val="00B87A15"/>
    <w:rsid w:val="00B902E4"/>
    <w:rsid w:val="00B94CD1"/>
    <w:rsid w:val="00BA01EA"/>
    <w:rsid w:val="00BA19AE"/>
    <w:rsid w:val="00BA3CCC"/>
    <w:rsid w:val="00BA4D13"/>
    <w:rsid w:val="00BA5261"/>
    <w:rsid w:val="00BA6CA3"/>
    <w:rsid w:val="00BB0413"/>
    <w:rsid w:val="00BB53F3"/>
    <w:rsid w:val="00BB744B"/>
    <w:rsid w:val="00BB7566"/>
    <w:rsid w:val="00BB7587"/>
    <w:rsid w:val="00BC2485"/>
    <w:rsid w:val="00BC6059"/>
    <w:rsid w:val="00BC783B"/>
    <w:rsid w:val="00BD1E30"/>
    <w:rsid w:val="00BD2DCD"/>
    <w:rsid w:val="00BD4F29"/>
    <w:rsid w:val="00BE126F"/>
    <w:rsid w:val="00BE2A4F"/>
    <w:rsid w:val="00BE6E77"/>
    <w:rsid w:val="00BF0D27"/>
    <w:rsid w:val="00BF0FF1"/>
    <w:rsid w:val="00BF1A9B"/>
    <w:rsid w:val="00BF2BF9"/>
    <w:rsid w:val="00BF3C27"/>
    <w:rsid w:val="00BF6495"/>
    <w:rsid w:val="00BF70CE"/>
    <w:rsid w:val="00BF7193"/>
    <w:rsid w:val="00BF74AC"/>
    <w:rsid w:val="00C02D8B"/>
    <w:rsid w:val="00C1155E"/>
    <w:rsid w:val="00C11E04"/>
    <w:rsid w:val="00C1492D"/>
    <w:rsid w:val="00C14EC0"/>
    <w:rsid w:val="00C1682B"/>
    <w:rsid w:val="00C170B2"/>
    <w:rsid w:val="00C179DB"/>
    <w:rsid w:val="00C17B1D"/>
    <w:rsid w:val="00C21A0C"/>
    <w:rsid w:val="00C21E12"/>
    <w:rsid w:val="00C31DED"/>
    <w:rsid w:val="00C33C35"/>
    <w:rsid w:val="00C35719"/>
    <w:rsid w:val="00C35917"/>
    <w:rsid w:val="00C37A42"/>
    <w:rsid w:val="00C41548"/>
    <w:rsid w:val="00C45E36"/>
    <w:rsid w:val="00C4769C"/>
    <w:rsid w:val="00C53101"/>
    <w:rsid w:val="00C541B9"/>
    <w:rsid w:val="00C54D7D"/>
    <w:rsid w:val="00C56D00"/>
    <w:rsid w:val="00C57718"/>
    <w:rsid w:val="00C578B6"/>
    <w:rsid w:val="00C60B93"/>
    <w:rsid w:val="00C61D5C"/>
    <w:rsid w:val="00C6206B"/>
    <w:rsid w:val="00C638E6"/>
    <w:rsid w:val="00C652A1"/>
    <w:rsid w:val="00C657CA"/>
    <w:rsid w:val="00C66E72"/>
    <w:rsid w:val="00C706FC"/>
    <w:rsid w:val="00C728BE"/>
    <w:rsid w:val="00C72BD7"/>
    <w:rsid w:val="00C73DA9"/>
    <w:rsid w:val="00C75CE9"/>
    <w:rsid w:val="00C8046D"/>
    <w:rsid w:val="00C81670"/>
    <w:rsid w:val="00C81CF2"/>
    <w:rsid w:val="00C822E9"/>
    <w:rsid w:val="00C8742C"/>
    <w:rsid w:val="00C90C2E"/>
    <w:rsid w:val="00C91BF4"/>
    <w:rsid w:val="00C9251F"/>
    <w:rsid w:val="00C9422B"/>
    <w:rsid w:val="00C951BB"/>
    <w:rsid w:val="00C97125"/>
    <w:rsid w:val="00CA1AD1"/>
    <w:rsid w:val="00CA2C76"/>
    <w:rsid w:val="00CA31D5"/>
    <w:rsid w:val="00CA6CC7"/>
    <w:rsid w:val="00CB405D"/>
    <w:rsid w:val="00CB454A"/>
    <w:rsid w:val="00CB4575"/>
    <w:rsid w:val="00CB6C18"/>
    <w:rsid w:val="00CB7C4F"/>
    <w:rsid w:val="00CC22F4"/>
    <w:rsid w:val="00CC2A20"/>
    <w:rsid w:val="00CC4CEB"/>
    <w:rsid w:val="00CC6F04"/>
    <w:rsid w:val="00CD0021"/>
    <w:rsid w:val="00CD342B"/>
    <w:rsid w:val="00CD5F55"/>
    <w:rsid w:val="00CD6CA3"/>
    <w:rsid w:val="00CD77DD"/>
    <w:rsid w:val="00CD7E7D"/>
    <w:rsid w:val="00CE03C3"/>
    <w:rsid w:val="00CE0FCC"/>
    <w:rsid w:val="00CE4D35"/>
    <w:rsid w:val="00CE5287"/>
    <w:rsid w:val="00CE5CD3"/>
    <w:rsid w:val="00CF0165"/>
    <w:rsid w:val="00CF0C30"/>
    <w:rsid w:val="00CF3AE2"/>
    <w:rsid w:val="00CF42E0"/>
    <w:rsid w:val="00CF5500"/>
    <w:rsid w:val="00CF5DCC"/>
    <w:rsid w:val="00D038D4"/>
    <w:rsid w:val="00D0503E"/>
    <w:rsid w:val="00D07D97"/>
    <w:rsid w:val="00D11C7D"/>
    <w:rsid w:val="00D16D8D"/>
    <w:rsid w:val="00D208C1"/>
    <w:rsid w:val="00D21F73"/>
    <w:rsid w:val="00D260AA"/>
    <w:rsid w:val="00D26BA7"/>
    <w:rsid w:val="00D26D63"/>
    <w:rsid w:val="00D31824"/>
    <w:rsid w:val="00D331FE"/>
    <w:rsid w:val="00D370BC"/>
    <w:rsid w:val="00D372EA"/>
    <w:rsid w:val="00D40FE8"/>
    <w:rsid w:val="00D448CC"/>
    <w:rsid w:val="00D45144"/>
    <w:rsid w:val="00D45998"/>
    <w:rsid w:val="00D46283"/>
    <w:rsid w:val="00D467C7"/>
    <w:rsid w:val="00D47734"/>
    <w:rsid w:val="00D5692A"/>
    <w:rsid w:val="00D577D8"/>
    <w:rsid w:val="00D57B9F"/>
    <w:rsid w:val="00D66156"/>
    <w:rsid w:val="00D700BA"/>
    <w:rsid w:val="00D74C72"/>
    <w:rsid w:val="00D80B5C"/>
    <w:rsid w:val="00D812E8"/>
    <w:rsid w:val="00D849F0"/>
    <w:rsid w:val="00D851FA"/>
    <w:rsid w:val="00D85BB9"/>
    <w:rsid w:val="00D877F1"/>
    <w:rsid w:val="00D907BA"/>
    <w:rsid w:val="00D90E4E"/>
    <w:rsid w:val="00D91274"/>
    <w:rsid w:val="00D9237D"/>
    <w:rsid w:val="00D93CBF"/>
    <w:rsid w:val="00D93CEA"/>
    <w:rsid w:val="00DA2B67"/>
    <w:rsid w:val="00DA3057"/>
    <w:rsid w:val="00DA4BCB"/>
    <w:rsid w:val="00DA689A"/>
    <w:rsid w:val="00DB0F49"/>
    <w:rsid w:val="00DB647D"/>
    <w:rsid w:val="00DB7E10"/>
    <w:rsid w:val="00DC1C0F"/>
    <w:rsid w:val="00DC3D78"/>
    <w:rsid w:val="00DC40DC"/>
    <w:rsid w:val="00DC6A5D"/>
    <w:rsid w:val="00DD17D7"/>
    <w:rsid w:val="00DD17FC"/>
    <w:rsid w:val="00DD29C0"/>
    <w:rsid w:val="00DD6E8D"/>
    <w:rsid w:val="00DD7B8A"/>
    <w:rsid w:val="00DE1ADF"/>
    <w:rsid w:val="00DE1BAC"/>
    <w:rsid w:val="00DE230E"/>
    <w:rsid w:val="00DE5951"/>
    <w:rsid w:val="00DE61CE"/>
    <w:rsid w:val="00DE7578"/>
    <w:rsid w:val="00DF1CF1"/>
    <w:rsid w:val="00DF2E8E"/>
    <w:rsid w:val="00DF4FA6"/>
    <w:rsid w:val="00DF5372"/>
    <w:rsid w:val="00DF5D41"/>
    <w:rsid w:val="00DF6C82"/>
    <w:rsid w:val="00DF6D3F"/>
    <w:rsid w:val="00E0186E"/>
    <w:rsid w:val="00E058CC"/>
    <w:rsid w:val="00E10DFB"/>
    <w:rsid w:val="00E11596"/>
    <w:rsid w:val="00E1213C"/>
    <w:rsid w:val="00E133BE"/>
    <w:rsid w:val="00E13830"/>
    <w:rsid w:val="00E15E76"/>
    <w:rsid w:val="00E230F4"/>
    <w:rsid w:val="00E23B15"/>
    <w:rsid w:val="00E2691E"/>
    <w:rsid w:val="00E308ED"/>
    <w:rsid w:val="00E30EDF"/>
    <w:rsid w:val="00E33AB0"/>
    <w:rsid w:val="00E41F10"/>
    <w:rsid w:val="00E42703"/>
    <w:rsid w:val="00E45592"/>
    <w:rsid w:val="00E45736"/>
    <w:rsid w:val="00E45A6C"/>
    <w:rsid w:val="00E47999"/>
    <w:rsid w:val="00E50945"/>
    <w:rsid w:val="00E52994"/>
    <w:rsid w:val="00E52BE4"/>
    <w:rsid w:val="00E54301"/>
    <w:rsid w:val="00E54519"/>
    <w:rsid w:val="00E56E8F"/>
    <w:rsid w:val="00E57405"/>
    <w:rsid w:val="00E62666"/>
    <w:rsid w:val="00E62A74"/>
    <w:rsid w:val="00E6459A"/>
    <w:rsid w:val="00E70ADF"/>
    <w:rsid w:val="00E722C3"/>
    <w:rsid w:val="00E7299B"/>
    <w:rsid w:val="00E729DC"/>
    <w:rsid w:val="00E7464E"/>
    <w:rsid w:val="00E75437"/>
    <w:rsid w:val="00E82068"/>
    <w:rsid w:val="00E83DC9"/>
    <w:rsid w:val="00E855E5"/>
    <w:rsid w:val="00E8620C"/>
    <w:rsid w:val="00E865B6"/>
    <w:rsid w:val="00E90863"/>
    <w:rsid w:val="00E9478D"/>
    <w:rsid w:val="00E94E25"/>
    <w:rsid w:val="00E96694"/>
    <w:rsid w:val="00EA0314"/>
    <w:rsid w:val="00EA0799"/>
    <w:rsid w:val="00EA18CF"/>
    <w:rsid w:val="00EB1709"/>
    <w:rsid w:val="00EB1CE3"/>
    <w:rsid w:val="00EB55C5"/>
    <w:rsid w:val="00EB566B"/>
    <w:rsid w:val="00EC09F0"/>
    <w:rsid w:val="00EC0E08"/>
    <w:rsid w:val="00EC2FD0"/>
    <w:rsid w:val="00EC50EC"/>
    <w:rsid w:val="00EC5240"/>
    <w:rsid w:val="00EC52F2"/>
    <w:rsid w:val="00EC7323"/>
    <w:rsid w:val="00EC7F81"/>
    <w:rsid w:val="00ED294B"/>
    <w:rsid w:val="00ED3EB1"/>
    <w:rsid w:val="00ED45D5"/>
    <w:rsid w:val="00ED48D4"/>
    <w:rsid w:val="00ED4F73"/>
    <w:rsid w:val="00ED6858"/>
    <w:rsid w:val="00ED721C"/>
    <w:rsid w:val="00EE082A"/>
    <w:rsid w:val="00EE08A4"/>
    <w:rsid w:val="00EE0F50"/>
    <w:rsid w:val="00EE1258"/>
    <w:rsid w:val="00EE2452"/>
    <w:rsid w:val="00EE6381"/>
    <w:rsid w:val="00EE773E"/>
    <w:rsid w:val="00EF2A3A"/>
    <w:rsid w:val="00EF2B09"/>
    <w:rsid w:val="00EF4B18"/>
    <w:rsid w:val="00EF74D1"/>
    <w:rsid w:val="00F021F2"/>
    <w:rsid w:val="00F04740"/>
    <w:rsid w:val="00F05C85"/>
    <w:rsid w:val="00F079BD"/>
    <w:rsid w:val="00F10B69"/>
    <w:rsid w:val="00F112F4"/>
    <w:rsid w:val="00F11614"/>
    <w:rsid w:val="00F148EA"/>
    <w:rsid w:val="00F158BD"/>
    <w:rsid w:val="00F206C3"/>
    <w:rsid w:val="00F20D9B"/>
    <w:rsid w:val="00F20F53"/>
    <w:rsid w:val="00F23009"/>
    <w:rsid w:val="00F24219"/>
    <w:rsid w:val="00F24BAD"/>
    <w:rsid w:val="00F266F3"/>
    <w:rsid w:val="00F308B7"/>
    <w:rsid w:val="00F317EA"/>
    <w:rsid w:val="00F31E9A"/>
    <w:rsid w:val="00F357A8"/>
    <w:rsid w:val="00F36C07"/>
    <w:rsid w:val="00F42A0F"/>
    <w:rsid w:val="00F45022"/>
    <w:rsid w:val="00F45780"/>
    <w:rsid w:val="00F464B3"/>
    <w:rsid w:val="00F46F88"/>
    <w:rsid w:val="00F50D86"/>
    <w:rsid w:val="00F53B53"/>
    <w:rsid w:val="00F5417D"/>
    <w:rsid w:val="00F54287"/>
    <w:rsid w:val="00F564AC"/>
    <w:rsid w:val="00F6289F"/>
    <w:rsid w:val="00F664B0"/>
    <w:rsid w:val="00F71F89"/>
    <w:rsid w:val="00F74637"/>
    <w:rsid w:val="00F747B0"/>
    <w:rsid w:val="00F75E27"/>
    <w:rsid w:val="00F805A0"/>
    <w:rsid w:val="00F80DDC"/>
    <w:rsid w:val="00F81BF4"/>
    <w:rsid w:val="00F82457"/>
    <w:rsid w:val="00F825B2"/>
    <w:rsid w:val="00F83337"/>
    <w:rsid w:val="00F86B71"/>
    <w:rsid w:val="00F87D0C"/>
    <w:rsid w:val="00F91CB3"/>
    <w:rsid w:val="00FA0DCB"/>
    <w:rsid w:val="00FA1A2F"/>
    <w:rsid w:val="00FA343B"/>
    <w:rsid w:val="00FA754E"/>
    <w:rsid w:val="00FB2D6C"/>
    <w:rsid w:val="00FB5433"/>
    <w:rsid w:val="00FB62CA"/>
    <w:rsid w:val="00FB6E74"/>
    <w:rsid w:val="00FB75F1"/>
    <w:rsid w:val="00FB7F40"/>
    <w:rsid w:val="00FC324F"/>
    <w:rsid w:val="00FC3895"/>
    <w:rsid w:val="00FC4052"/>
    <w:rsid w:val="00FC5BB8"/>
    <w:rsid w:val="00FC63A8"/>
    <w:rsid w:val="00FD0AE8"/>
    <w:rsid w:val="00FD2322"/>
    <w:rsid w:val="00FD3F34"/>
    <w:rsid w:val="00FD4131"/>
    <w:rsid w:val="00FD4EA3"/>
    <w:rsid w:val="00FD61CE"/>
    <w:rsid w:val="00FD6CF8"/>
    <w:rsid w:val="00FE0C0E"/>
    <w:rsid w:val="00FE0CAA"/>
    <w:rsid w:val="00FE152A"/>
    <w:rsid w:val="00FE42CF"/>
    <w:rsid w:val="00FE5D98"/>
    <w:rsid w:val="00FE69E6"/>
    <w:rsid w:val="00FF0382"/>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EA7003"/>
  <w15:chartTrackingRefBased/>
  <w15:docId w15:val="{8E8B12D2-FD85-426D-8925-EA0FE9EB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C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87D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616A"/>
    <w:rPr>
      <w:rFonts w:eastAsiaTheme="minorHAnsi"/>
      <w:lang w:eastAsia="en-GB"/>
    </w:rPr>
  </w:style>
  <w:style w:type="paragraph" w:styleId="Header">
    <w:name w:val="header"/>
    <w:basedOn w:val="Normal"/>
    <w:link w:val="HeaderChar"/>
    <w:uiPriority w:val="99"/>
    <w:unhideWhenUsed/>
    <w:rsid w:val="00A1616A"/>
    <w:pPr>
      <w:tabs>
        <w:tab w:val="center" w:pos="4153"/>
        <w:tab w:val="right" w:pos="8306"/>
      </w:tabs>
    </w:pPr>
  </w:style>
  <w:style w:type="character" w:customStyle="1" w:styleId="HeaderChar">
    <w:name w:val="Header Char"/>
    <w:basedOn w:val="DefaultParagraphFont"/>
    <w:link w:val="Header"/>
    <w:uiPriority w:val="99"/>
    <w:rsid w:val="00A1616A"/>
    <w:rPr>
      <w:rFonts w:ascii="Times New Roman" w:eastAsia="Times New Roman" w:hAnsi="Times New Roman" w:cs="Times New Roman"/>
      <w:sz w:val="24"/>
      <w:szCs w:val="24"/>
    </w:rPr>
  </w:style>
  <w:style w:type="character" w:customStyle="1" w:styleId="s9">
    <w:name w:val="s9"/>
    <w:basedOn w:val="DefaultParagraphFont"/>
    <w:rsid w:val="00A1616A"/>
  </w:style>
  <w:style w:type="table" w:styleId="TableGrid">
    <w:name w:val="Table Grid"/>
    <w:basedOn w:val="TableNormal"/>
    <w:uiPriority w:val="59"/>
    <w:rsid w:val="00A1616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16A"/>
    <w:pPr>
      <w:tabs>
        <w:tab w:val="center" w:pos="4513"/>
        <w:tab w:val="right" w:pos="9026"/>
      </w:tabs>
    </w:pPr>
  </w:style>
  <w:style w:type="character" w:customStyle="1" w:styleId="FooterChar">
    <w:name w:val="Footer Char"/>
    <w:basedOn w:val="DefaultParagraphFont"/>
    <w:link w:val="Footer"/>
    <w:uiPriority w:val="99"/>
    <w:rsid w:val="00A1616A"/>
    <w:rPr>
      <w:rFonts w:ascii="Times New Roman" w:eastAsia="Times New Roman" w:hAnsi="Times New Roman" w:cs="Times New Roman"/>
      <w:sz w:val="24"/>
      <w:szCs w:val="24"/>
    </w:rPr>
  </w:style>
  <w:style w:type="paragraph" w:styleId="ListParagraph">
    <w:name w:val="List Paragraph"/>
    <w:aliases w:val="Table Figure,Dot pt,No Spacing1,List Paragraph Char Char Char,Indicator Text,Numbered Para 1,List Paragraph1,Bullet Points,MAIN CONTENT,OBC Bullet,List Paragraph11,List Paragraph12,F5 List Paragraph,Colorful List - Accent 11,Bullet Style"/>
    <w:basedOn w:val="Normal"/>
    <w:link w:val="ListParagraphChar"/>
    <w:uiPriority w:val="34"/>
    <w:qFormat/>
    <w:rsid w:val="00134EA7"/>
    <w:pPr>
      <w:ind w:left="720"/>
      <w:contextualSpacing/>
    </w:pPr>
  </w:style>
  <w:style w:type="paragraph" w:styleId="BalloonText">
    <w:name w:val="Balloon Text"/>
    <w:basedOn w:val="Normal"/>
    <w:link w:val="BalloonTextChar"/>
    <w:uiPriority w:val="99"/>
    <w:semiHidden/>
    <w:unhideWhenUsed/>
    <w:rsid w:val="00A93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F7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87D5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21947"/>
    <w:rPr>
      <w:sz w:val="16"/>
      <w:szCs w:val="16"/>
    </w:rPr>
  </w:style>
  <w:style w:type="paragraph" w:styleId="CommentText">
    <w:name w:val="annotation text"/>
    <w:basedOn w:val="Normal"/>
    <w:link w:val="CommentTextChar"/>
    <w:uiPriority w:val="99"/>
    <w:semiHidden/>
    <w:unhideWhenUsed/>
    <w:rsid w:val="00121947"/>
    <w:rPr>
      <w:sz w:val="20"/>
      <w:szCs w:val="20"/>
    </w:rPr>
  </w:style>
  <w:style w:type="character" w:customStyle="1" w:styleId="CommentTextChar">
    <w:name w:val="Comment Text Char"/>
    <w:basedOn w:val="DefaultParagraphFont"/>
    <w:link w:val="CommentText"/>
    <w:uiPriority w:val="99"/>
    <w:semiHidden/>
    <w:rsid w:val="0012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947"/>
    <w:rPr>
      <w:b/>
      <w:bCs/>
    </w:rPr>
  </w:style>
  <w:style w:type="character" w:customStyle="1" w:styleId="CommentSubjectChar">
    <w:name w:val="Comment Subject Char"/>
    <w:basedOn w:val="CommentTextChar"/>
    <w:link w:val="CommentSubject"/>
    <w:uiPriority w:val="99"/>
    <w:semiHidden/>
    <w:rsid w:val="00121947"/>
    <w:rPr>
      <w:rFonts w:ascii="Times New Roman" w:eastAsia="Times New Roman" w:hAnsi="Times New Roman" w:cs="Times New Roman"/>
      <w:b/>
      <w:bCs/>
      <w:sz w:val="20"/>
      <w:szCs w:val="20"/>
    </w:rPr>
  </w:style>
  <w:style w:type="paragraph" w:styleId="Revision">
    <w:name w:val="Revision"/>
    <w:hidden/>
    <w:uiPriority w:val="99"/>
    <w:semiHidden/>
    <w:rsid w:val="00A37AEC"/>
    <w:pPr>
      <w:spacing w:after="0" w:line="240" w:lineRule="auto"/>
    </w:pPr>
    <w:rPr>
      <w:rFonts w:ascii="Times New Roman" w:eastAsia="Times New Roman" w:hAnsi="Times New Roman" w:cs="Times New Roman"/>
      <w:sz w:val="24"/>
      <w:szCs w:val="24"/>
    </w:rPr>
  </w:style>
  <w:style w:type="paragraph" w:customStyle="1" w:styleId="Default">
    <w:name w:val="Default"/>
    <w:rsid w:val="00C81CF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OBC Bullet Char,List Paragraph11 Char"/>
    <w:link w:val="ListParagraph"/>
    <w:uiPriority w:val="34"/>
    <w:qFormat/>
    <w:locked/>
    <w:rsid w:val="007B2148"/>
    <w:rPr>
      <w:rFonts w:ascii="Times New Roman" w:eastAsia="Times New Roman" w:hAnsi="Times New Roman" w:cs="Times New Roman"/>
      <w:sz w:val="24"/>
      <w:szCs w:val="24"/>
    </w:rPr>
  </w:style>
  <w:style w:type="character" w:customStyle="1" w:styleId="jpfdse">
    <w:name w:val="jpfdse"/>
    <w:basedOn w:val="DefaultParagraphFont"/>
    <w:rsid w:val="004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380">
      <w:bodyDiv w:val="1"/>
      <w:marLeft w:val="0"/>
      <w:marRight w:val="0"/>
      <w:marTop w:val="0"/>
      <w:marBottom w:val="0"/>
      <w:divBdr>
        <w:top w:val="none" w:sz="0" w:space="0" w:color="auto"/>
        <w:left w:val="none" w:sz="0" w:space="0" w:color="auto"/>
        <w:bottom w:val="none" w:sz="0" w:space="0" w:color="auto"/>
        <w:right w:val="none" w:sz="0" w:space="0" w:color="auto"/>
      </w:divBdr>
      <w:divsChild>
        <w:div w:id="2022975886">
          <w:marLeft w:val="547"/>
          <w:marRight w:val="0"/>
          <w:marTop w:val="0"/>
          <w:marBottom w:val="0"/>
          <w:divBdr>
            <w:top w:val="none" w:sz="0" w:space="0" w:color="auto"/>
            <w:left w:val="none" w:sz="0" w:space="0" w:color="auto"/>
            <w:bottom w:val="none" w:sz="0" w:space="0" w:color="auto"/>
            <w:right w:val="none" w:sz="0" w:space="0" w:color="auto"/>
          </w:divBdr>
        </w:div>
        <w:div w:id="1097755819">
          <w:marLeft w:val="547"/>
          <w:marRight w:val="0"/>
          <w:marTop w:val="0"/>
          <w:marBottom w:val="0"/>
          <w:divBdr>
            <w:top w:val="none" w:sz="0" w:space="0" w:color="auto"/>
            <w:left w:val="none" w:sz="0" w:space="0" w:color="auto"/>
            <w:bottom w:val="none" w:sz="0" w:space="0" w:color="auto"/>
            <w:right w:val="none" w:sz="0" w:space="0" w:color="auto"/>
          </w:divBdr>
        </w:div>
      </w:divsChild>
    </w:div>
    <w:div w:id="89814144">
      <w:bodyDiv w:val="1"/>
      <w:marLeft w:val="0"/>
      <w:marRight w:val="0"/>
      <w:marTop w:val="0"/>
      <w:marBottom w:val="0"/>
      <w:divBdr>
        <w:top w:val="none" w:sz="0" w:space="0" w:color="auto"/>
        <w:left w:val="none" w:sz="0" w:space="0" w:color="auto"/>
        <w:bottom w:val="none" w:sz="0" w:space="0" w:color="auto"/>
        <w:right w:val="none" w:sz="0" w:space="0" w:color="auto"/>
      </w:divBdr>
      <w:divsChild>
        <w:div w:id="624039751">
          <w:marLeft w:val="446"/>
          <w:marRight w:val="0"/>
          <w:marTop w:val="0"/>
          <w:marBottom w:val="0"/>
          <w:divBdr>
            <w:top w:val="none" w:sz="0" w:space="0" w:color="auto"/>
            <w:left w:val="none" w:sz="0" w:space="0" w:color="auto"/>
            <w:bottom w:val="none" w:sz="0" w:space="0" w:color="auto"/>
            <w:right w:val="none" w:sz="0" w:space="0" w:color="auto"/>
          </w:divBdr>
        </w:div>
      </w:divsChild>
    </w:div>
    <w:div w:id="231163481">
      <w:bodyDiv w:val="1"/>
      <w:marLeft w:val="0"/>
      <w:marRight w:val="0"/>
      <w:marTop w:val="0"/>
      <w:marBottom w:val="0"/>
      <w:divBdr>
        <w:top w:val="none" w:sz="0" w:space="0" w:color="auto"/>
        <w:left w:val="none" w:sz="0" w:space="0" w:color="auto"/>
        <w:bottom w:val="none" w:sz="0" w:space="0" w:color="auto"/>
        <w:right w:val="none" w:sz="0" w:space="0" w:color="auto"/>
      </w:divBdr>
    </w:div>
    <w:div w:id="292178244">
      <w:bodyDiv w:val="1"/>
      <w:marLeft w:val="0"/>
      <w:marRight w:val="0"/>
      <w:marTop w:val="0"/>
      <w:marBottom w:val="0"/>
      <w:divBdr>
        <w:top w:val="none" w:sz="0" w:space="0" w:color="auto"/>
        <w:left w:val="none" w:sz="0" w:space="0" w:color="auto"/>
        <w:bottom w:val="none" w:sz="0" w:space="0" w:color="auto"/>
        <w:right w:val="none" w:sz="0" w:space="0" w:color="auto"/>
      </w:divBdr>
    </w:div>
    <w:div w:id="360860976">
      <w:bodyDiv w:val="1"/>
      <w:marLeft w:val="0"/>
      <w:marRight w:val="0"/>
      <w:marTop w:val="0"/>
      <w:marBottom w:val="0"/>
      <w:divBdr>
        <w:top w:val="none" w:sz="0" w:space="0" w:color="auto"/>
        <w:left w:val="none" w:sz="0" w:space="0" w:color="auto"/>
        <w:bottom w:val="none" w:sz="0" w:space="0" w:color="auto"/>
        <w:right w:val="none" w:sz="0" w:space="0" w:color="auto"/>
      </w:divBdr>
    </w:div>
    <w:div w:id="422655009">
      <w:bodyDiv w:val="1"/>
      <w:marLeft w:val="0"/>
      <w:marRight w:val="0"/>
      <w:marTop w:val="0"/>
      <w:marBottom w:val="0"/>
      <w:divBdr>
        <w:top w:val="none" w:sz="0" w:space="0" w:color="auto"/>
        <w:left w:val="none" w:sz="0" w:space="0" w:color="auto"/>
        <w:bottom w:val="none" w:sz="0" w:space="0" w:color="auto"/>
        <w:right w:val="none" w:sz="0" w:space="0" w:color="auto"/>
      </w:divBdr>
    </w:div>
    <w:div w:id="430441786">
      <w:bodyDiv w:val="1"/>
      <w:marLeft w:val="0"/>
      <w:marRight w:val="0"/>
      <w:marTop w:val="0"/>
      <w:marBottom w:val="0"/>
      <w:divBdr>
        <w:top w:val="none" w:sz="0" w:space="0" w:color="auto"/>
        <w:left w:val="none" w:sz="0" w:space="0" w:color="auto"/>
        <w:bottom w:val="none" w:sz="0" w:space="0" w:color="auto"/>
        <w:right w:val="none" w:sz="0" w:space="0" w:color="auto"/>
      </w:divBdr>
    </w:div>
    <w:div w:id="464396445">
      <w:bodyDiv w:val="1"/>
      <w:marLeft w:val="0"/>
      <w:marRight w:val="0"/>
      <w:marTop w:val="0"/>
      <w:marBottom w:val="0"/>
      <w:divBdr>
        <w:top w:val="none" w:sz="0" w:space="0" w:color="auto"/>
        <w:left w:val="none" w:sz="0" w:space="0" w:color="auto"/>
        <w:bottom w:val="none" w:sz="0" w:space="0" w:color="auto"/>
        <w:right w:val="none" w:sz="0" w:space="0" w:color="auto"/>
      </w:divBdr>
    </w:div>
    <w:div w:id="465709566">
      <w:bodyDiv w:val="1"/>
      <w:marLeft w:val="0"/>
      <w:marRight w:val="0"/>
      <w:marTop w:val="0"/>
      <w:marBottom w:val="0"/>
      <w:divBdr>
        <w:top w:val="none" w:sz="0" w:space="0" w:color="auto"/>
        <w:left w:val="none" w:sz="0" w:space="0" w:color="auto"/>
        <w:bottom w:val="none" w:sz="0" w:space="0" w:color="auto"/>
        <w:right w:val="none" w:sz="0" w:space="0" w:color="auto"/>
      </w:divBdr>
    </w:div>
    <w:div w:id="473840793">
      <w:bodyDiv w:val="1"/>
      <w:marLeft w:val="0"/>
      <w:marRight w:val="0"/>
      <w:marTop w:val="0"/>
      <w:marBottom w:val="0"/>
      <w:divBdr>
        <w:top w:val="none" w:sz="0" w:space="0" w:color="auto"/>
        <w:left w:val="none" w:sz="0" w:space="0" w:color="auto"/>
        <w:bottom w:val="none" w:sz="0" w:space="0" w:color="auto"/>
        <w:right w:val="none" w:sz="0" w:space="0" w:color="auto"/>
      </w:divBdr>
    </w:div>
    <w:div w:id="509684487">
      <w:bodyDiv w:val="1"/>
      <w:marLeft w:val="0"/>
      <w:marRight w:val="0"/>
      <w:marTop w:val="0"/>
      <w:marBottom w:val="0"/>
      <w:divBdr>
        <w:top w:val="none" w:sz="0" w:space="0" w:color="auto"/>
        <w:left w:val="none" w:sz="0" w:space="0" w:color="auto"/>
        <w:bottom w:val="none" w:sz="0" w:space="0" w:color="auto"/>
        <w:right w:val="none" w:sz="0" w:space="0" w:color="auto"/>
      </w:divBdr>
    </w:div>
    <w:div w:id="616184800">
      <w:bodyDiv w:val="1"/>
      <w:marLeft w:val="0"/>
      <w:marRight w:val="0"/>
      <w:marTop w:val="0"/>
      <w:marBottom w:val="0"/>
      <w:divBdr>
        <w:top w:val="none" w:sz="0" w:space="0" w:color="auto"/>
        <w:left w:val="none" w:sz="0" w:space="0" w:color="auto"/>
        <w:bottom w:val="none" w:sz="0" w:space="0" w:color="auto"/>
        <w:right w:val="none" w:sz="0" w:space="0" w:color="auto"/>
      </w:divBdr>
    </w:div>
    <w:div w:id="622806875">
      <w:bodyDiv w:val="1"/>
      <w:marLeft w:val="0"/>
      <w:marRight w:val="0"/>
      <w:marTop w:val="0"/>
      <w:marBottom w:val="0"/>
      <w:divBdr>
        <w:top w:val="none" w:sz="0" w:space="0" w:color="auto"/>
        <w:left w:val="none" w:sz="0" w:space="0" w:color="auto"/>
        <w:bottom w:val="none" w:sz="0" w:space="0" w:color="auto"/>
        <w:right w:val="none" w:sz="0" w:space="0" w:color="auto"/>
      </w:divBdr>
      <w:divsChild>
        <w:div w:id="1415471262">
          <w:marLeft w:val="274"/>
          <w:marRight w:val="0"/>
          <w:marTop w:val="0"/>
          <w:marBottom w:val="0"/>
          <w:divBdr>
            <w:top w:val="none" w:sz="0" w:space="0" w:color="auto"/>
            <w:left w:val="none" w:sz="0" w:space="0" w:color="auto"/>
            <w:bottom w:val="none" w:sz="0" w:space="0" w:color="auto"/>
            <w:right w:val="none" w:sz="0" w:space="0" w:color="auto"/>
          </w:divBdr>
        </w:div>
      </w:divsChild>
    </w:div>
    <w:div w:id="680275965">
      <w:bodyDiv w:val="1"/>
      <w:marLeft w:val="0"/>
      <w:marRight w:val="0"/>
      <w:marTop w:val="0"/>
      <w:marBottom w:val="0"/>
      <w:divBdr>
        <w:top w:val="none" w:sz="0" w:space="0" w:color="auto"/>
        <w:left w:val="none" w:sz="0" w:space="0" w:color="auto"/>
        <w:bottom w:val="none" w:sz="0" w:space="0" w:color="auto"/>
        <w:right w:val="none" w:sz="0" w:space="0" w:color="auto"/>
      </w:divBdr>
      <w:divsChild>
        <w:div w:id="621153669">
          <w:marLeft w:val="274"/>
          <w:marRight w:val="0"/>
          <w:marTop w:val="0"/>
          <w:marBottom w:val="0"/>
          <w:divBdr>
            <w:top w:val="none" w:sz="0" w:space="0" w:color="auto"/>
            <w:left w:val="none" w:sz="0" w:space="0" w:color="auto"/>
            <w:bottom w:val="none" w:sz="0" w:space="0" w:color="auto"/>
            <w:right w:val="none" w:sz="0" w:space="0" w:color="auto"/>
          </w:divBdr>
        </w:div>
      </w:divsChild>
    </w:div>
    <w:div w:id="701440317">
      <w:bodyDiv w:val="1"/>
      <w:marLeft w:val="0"/>
      <w:marRight w:val="0"/>
      <w:marTop w:val="0"/>
      <w:marBottom w:val="0"/>
      <w:divBdr>
        <w:top w:val="none" w:sz="0" w:space="0" w:color="auto"/>
        <w:left w:val="none" w:sz="0" w:space="0" w:color="auto"/>
        <w:bottom w:val="none" w:sz="0" w:space="0" w:color="auto"/>
        <w:right w:val="none" w:sz="0" w:space="0" w:color="auto"/>
      </w:divBdr>
    </w:div>
    <w:div w:id="724065123">
      <w:bodyDiv w:val="1"/>
      <w:marLeft w:val="0"/>
      <w:marRight w:val="0"/>
      <w:marTop w:val="0"/>
      <w:marBottom w:val="0"/>
      <w:divBdr>
        <w:top w:val="none" w:sz="0" w:space="0" w:color="auto"/>
        <w:left w:val="none" w:sz="0" w:space="0" w:color="auto"/>
        <w:bottom w:val="none" w:sz="0" w:space="0" w:color="auto"/>
        <w:right w:val="none" w:sz="0" w:space="0" w:color="auto"/>
      </w:divBdr>
    </w:div>
    <w:div w:id="759177710">
      <w:bodyDiv w:val="1"/>
      <w:marLeft w:val="0"/>
      <w:marRight w:val="0"/>
      <w:marTop w:val="0"/>
      <w:marBottom w:val="0"/>
      <w:divBdr>
        <w:top w:val="none" w:sz="0" w:space="0" w:color="auto"/>
        <w:left w:val="none" w:sz="0" w:space="0" w:color="auto"/>
        <w:bottom w:val="none" w:sz="0" w:space="0" w:color="auto"/>
        <w:right w:val="none" w:sz="0" w:space="0" w:color="auto"/>
      </w:divBdr>
    </w:div>
    <w:div w:id="759522791">
      <w:bodyDiv w:val="1"/>
      <w:marLeft w:val="0"/>
      <w:marRight w:val="0"/>
      <w:marTop w:val="0"/>
      <w:marBottom w:val="0"/>
      <w:divBdr>
        <w:top w:val="none" w:sz="0" w:space="0" w:color="auto"/>
        <w:left w:val="none" w:sz="0" w:space="0" w:color="auto"/>
        <w:bottom w:val="none" w:sz="0" w:space="0" w:color="auto"/>
        <w:right w:val="none" w:sz="0" w:space="0" w:color="auto"/>
      </w:divBdr>
    </w:div>
    <w:div w:id="781916865">
      <w:bodyDiv w:val="1"/>
      <w:marLeft w:val="0"/>
      <w:marRight w:val="0"/>
      <w:marTop w:val="0"/>
      <w:marBottom w:val="0"/>
      <w:divBdr>
        <w:top w:val="none" w:sz="0" w:space="0" w:color="auto"/>
        <w:left w:val="none" w:sz="0" w:space="0" w:color="auto"/>
        <w:bottom w:val="none" w:sz="0" w:space="0" w:color="auto"/>
        <w:right w:val="none" w:sz="0" w:space="0" w:color="auto"/>
      </w:divBdr>
    </w:div>
    <w:div w:id="840700600">
      <w:bodyDiv w:val="1"/>
      <w:marLeft w:val="0"/>
      <w:marRight w:val="0"/>
      <w:marTop w:val="0"/>
      <w:marBottom w:val="0"/>
      <w:divBdr>
        <w:top w:val="none" w:sz="0" w:space="0" w:color="auto"/>
        <w:left w:val="none" w:sz="0" w:space="0" w:color="auto"/>
        <w:bottom w:val="none" w:sz="0" w:space="0" w:color="auto"/>
        <w:right w:val="none" w:sz="0" w:space="0" w:color="auto"/>
      </w:divBdr>
      <w:divsChild>
        <w:div w:id="760954839">
          <w:marLeft w:val="446"/>
          <w:marRight w:val="0"/>
          <w:marTop w:val="0"/>
          <w:marBottom w:val="0"/>
          <w:divBdr>
            <w:top w:val="none" w:sz="0" w:space="0" w:color="auto"/>
            <w:left w:val="none" w:sz="0" w:space="0" w:color="auto"/>
            <w:bottom w:val="none" w:sz="0" w:space="0" w:color="auto"/>
            <w:right w:val="none" w:sz="0" w:space="0" w:color="auto"/>
          </w:divBdr>
        </w:div>
      </w:divsChild>
    </w:div>
    <w:div w:id="1010256555">
      <w:bodyDiv w:val="1"/>
      <w:marLeft w:val="0"/>
      <w:marRight w:val="0"/>
      <w:marTop w:val="0"/>
      <w:marBottom w:val="0"/>
      <w:divBdr>
        <w:top w:val="none" w:sz="0" w:space="0" w:color="auto"/>
        <w:left w:val="none" w:sz="0" w:space="0" w:color="auto"/>
        <w:bottom w:val="none" w:sz="0" w:space="0" w:color="auto"/>
        <w:right w:val="none" w:sz="0" w:space="0" w:color="auto"/>
      </w:divBdr>
    </w:div>
    <w:div w:id="1017391915">
      <w:bodyDiv w:val="1"/>
      <w:marLeft w:val="0"/>
      <w:marRight w:val="0"/>
      <w:marTop w:val="0"/>
      <w:marBottom w:val="0"/>
      <w:divBdr>
        <w:top w:val="none" w:sz="0" w:space="0" w:color="auto"/>
        <w:left w:val="none" w:sz="0" w:space="0" w:color="auto"/>
        <w:bottom w:val="none" w:sz="0" w:space="0" w:color="auto"/>
        <w:right w:val="none" w:sz="0" w:space="0" w:color="auto"/>
      </w:divBdr>
    </w:div>
    <w:div w:id="1131096572">
      <w:bodyDiv w:val="1"/>
      <w:marLeft w:val="0"/>
      <w:marRight w:val="0"/>
      <w:marTop w:val="0"/>
      <w:marBottom w:val="0"/>
      <w:divBdr>
        <w:top w:val="none" w:sz="0" w:space="0" w:color="auto"/>
        <w:left w:val="none" w:sz="0" w:space="0" w:color="auto"/>
        <w:bottom w:val="none" w:sz="0" w:space="0" w:color="auto"/>
        <w:right w:val="none" w:sz="0" w:space="0" w:color="auto"/>
      </w:divBdr>
      <w:divsChild>
        <w:div w:id="1099333258">
          <w:marLeft w:val="446"/>
          <w:marRight w:val="0"/>
          <w:marTop w:val="0"/>
          <w:marBottom w:val="0"/>
          <w:divBdr>
            <w:top w:val="none" w:sz="0" w:space="0" w:color="auto"/>
            <w:left w:val="none" w:sz="0" w:space="0" w:color="auto"/>
            <w:bottom w:val="none" w:sz="0" w:space="0" w:color="auto"/>
            <w:right w:val="none" w:sz="0" w:space="0" w:color="auto"/>
          </w:divBdr>
        </w:div>
        <w:div w:id="1435635861">
          <w:marLeft w:val="446"/>
          <w:marRight w:val="0"/>
          <w:marTop w:val="0"/>
          <w:marBottom w:val="0"/>
          <w:divBdr>
            <w:top w:val="none" w:sz="0" w:space="0" w:color="auto"/>
            <w:left w:val="none" w:sz="0" w:space="0" w:color="auto"/>
            <w:bottom w:val="none" w:sz="0" w:space="0" w:color="auto"/>
            <w:right w:val="none" w:sz="0" w:space="0" w:color="auto"/>
          </w:divBdr>
        </w:div>
        <w:div w:id="1575580335">
          <w:marLeft w:val="446"/>
          <w:marRight w:val="0"/>
          <w:marTop w:val="0"/>
          <w:marBottom w:val="0"/>
          <w:divBdr>
            <w:top w:val="none" w:sz="0" w:space="0" w:color="auto"/>
            <w:left w:val="none" w:sz="0" w:space="0" w:color="auto"/>
            <w:bottom w:val="none" w:sz="0" w:space="0" w:color="auto"/>
            <w:right w:val="none" w:sz="0" w:space="0" w:color="auto"/>
          </w:divBdr>
        </w:div>
      </w:divsChild>
    </w:div>
    <w:div w:id="1231306280">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2">
          <w:marLeft w:val="274"/>
          <w:marRight w:val="0"/>
          <w:marTop w:val="0"/>
          <w:marBottom w:val="0"/>
          <w:divBdr>
            <w:top w:val="none" w:sz="0" w:space="0" w:color="auto"/>
            <w:left w:val="none" w:sz="0" w:space="0" w:color="auto"/>
            <w:bottom w:val="none" w:sz="0" w:space="0" w:color="auto"/>
            <w:right w:val="none" w:sz="0" w:space="0" w:color="auto"/>
          </w:divBdr>
        </w:div>
        <w:div w:id="1918786074">
          <w:marLeft w:val="274"/>
          <w:marRight w:val="0"/>
          <w:marTop w:val="0"/>
          <w:marBottom w:val="0"/>
          <w:divBdr>
            <w:top w:val="none" w:sz="0" w:space="0" w:color="auto"/>
            <w:left w:val="none" w:sz="0" w:space="0" w:color="auto"/>
            <w:bottom w:val="none" w:sz="0" w:space="0" w:color="auto"/>
            <w:right w:val="none" w:sz="0" w:space="0" w:color="auto"/>
          </w:divBdr>
        </w:div>
      </w:divsChild>
    </w:div>
    <w:div w:id="1345597852">
      <w:bodyDiv w:val="1"/>
      <w:marLeft w:val="0"/>
      <w:marRight w:val="0"/>
      <w:marTop w:val="0"/>
      <w:marBottom w:val="0"/>
      <w:divBdr>
        <w:top w:val="none" w:sz="0" w:space="0" w:color="auto"/>
        <w:left w:val="none" w:sz="0" w:space="0" w:color="auto"/>
        <w:bottom w:val="none" w:sz="0" w:space="0" w:color="auto"/>
        <w:right w:val="none" w:sz="0" w:space="0" w:color="auto"/>
      </w:divBdr>
    </w:div>
    <w:div w:id="1438989666">
      <w:bodyDiv w:val="1"/>
      <w:marLeft w:val="0"/>
      <w:marRight w:val="0"/>
      <w:marTop w:val="0"/>
      <w:marBottom w:val="0"/>
      <w:divBdr>
        <w:top w:val="none" w:sz="0" w:space="0" w:color="auto"/>
        <w:left w:val="none" w:sz="0" w:space="0" w:color="auto"/>
        <w:bottom w:val="none" w:sz="0" w:space="0" w:color="auto"/>
        <w:right w:val="none" w:sz="0" w:space="0" w:color="auto"/>
      </w:divBdr>
    </w:div>
    <w:div w:id="1444155828">
      <w:bodyDiv w:val="1"/>
      <w:marLeft w:val="0"/>
      <w:marRight w:val="0"/>
      <w:marTop w:val="0"/>
      <w:marBottom w:val="0"/>
      <w:divBdr>
        <w:top w:val="none" w:sz="0" w:space="0" w:color="auto"/>
        <w:left w:val="none" w:sz="0" w:space="0" w:color="auto"/>
        <w:bottom w:val="none" w:sz="0" w:space="0" w:color="auto"/>
        <w:right w:val="none" w:sz="0" w:space="0" w:color="auto"/>
      </w:divBdr>
      <w:divsChild>
        <w:div w:id="764426346">
          <w:marLeft w:val="274"/>
          <w:marRight w:val="0"/>
          <w:marTop w:val="0"/>
          <w:marBottom w:val="0"/>
          <w:divBdr>
            <w:top w:val="none" w:sz="0" w:space="0" w:color="auto"/>
            <w:left w:val="none" w:sz="0" w:space="0" w:color="auto"/>
            <w:bottom w:val="none" w:sz="0" w:space="0" w:color="auto"/>
            <w:right w:val="none" w:sz="0" w:space="0" w:color="auto"/>
          </w:divBdr>
        </w:div>
      </w:divsChild>
    </w:div>
    <w:div w:id="1501503694">
      <w:bodyDiv w:val="1"/>
      <w:marLeft w:val="0"/>
      <w:marRight w:val="0"/>
      <w:marTop w:val="0"/>
      <w:marBottom w:val="0"/>
      <w:divBdr>
        <w:top w:val="none" w:sz="0" w:space="0" w:color="auto"/>
        <w:left w:val="none" w:sz="0" w:space="0" w:color="auto"/>
        <w:bottom w:val="none" w:sz="0" w:space="0" w:color="auto"/>
        <w:right w:val="none" w:sz="0" w:space="0" w:color="auto"/>
      </w:divBdr>
    </w:div>
    <w:div w:id="1541741340">
      <w:bodyDiv w:val="1"/>
      <w:marLeft w:val="0"/>
      <w:marRight w:val="0"/>
      <w:marTop w:val="0"/>
      <w:marBottom w:val="0"/>
      <w:divBdr>
        <w:top w:val="none" w:sz="0" w:space="0" w:color="auto"/>
        <w:left w:val="none" w:sz="0" w:space="0" w:color="auto"/>
        <w:bottom w:val="none" w:sz="0" w:space="0" w:color="auto"/>
        <w:right w:val="none" w:sz="0" w:space="0" w:color="auto"/>
      </w:divBdr>
    </w:div>
    <w:div w:id="1541744155">
      <w:bodyDiv w:val="1"/>
      <w:marLeft w:val="0"/>
      <w:marRight w:val="0"/>
      <w:marTop w:val="0"/>
      <w:marBottom w:val="0"/>
      <w:divBdr>
        <w:top w:val="none" w:sz="0" w:space="0" w:color="auto"/>
        <w:left w:val="none" w:sz="0" w:space="0" w:color="auto"/>
        <w:bottom w:val="none" w:sz="0" w:space="0" w:color="auto"/>
        <w:right w:val="none" w:sz="0" w:space="0" w:color="auto"/>
      </w:divBdr>
      <w:divsChild>
        <w:div w:id="115569931">
          <w:marLeft w:val="446"/>
          <w:marRight w:val="0"/>
          <w:marTop w:val="0"/>
          <w:marBottom w:val="0"/>
          <w:divBdr>
            <w:top w:val="none" w:sz="0" w:space="0" w:color="auto"/>
            <w:left w:val="none" w:sz="0" w:space="0" w:color="auto"/>
            <w:bottom w:val="none" w:sz="0" w:space="0" w:color="auto"/>
            <w:right w:val="none" w:sz="0" w:space="0" w:color="auto"/>
          </w:divBdr>
        </w:div>
        <w:div w:id="1482309325">
          <w:marLeft w:val="446"/>
          <w:marRight w:val="0"/>
          <w:marTop w:val="0"/>
          <w:marBottom w:val="0"/>
          <w:divBdr>
            <w:top w:val="none" w:sz="0" w:space="0" w:color="auto"/>
            <w:left w:val="none" w:sz="0" w:space="0" w:color="auto"/>
            <w:bottom w:val="none" w:sz="0" w:space="0" w:color="auto"/>
            <w:right w:val="none" w:sz="0" w:space="0" w:color="auto"/>
          </w:divBdr>
        </w:div>
        <w:div w:id="1300502562">
          <w:marLeft w:val="446"/>
          <w:marRight w:val="0"/>
          <w:marTop w:val="0"/>
          <w:marBottom w:val="0"/>
          <w:divBdr>
            <w:top w:val="none" w:sz="0" w:space="0" w:color="auto"/>
            <w:left w:val="none" w:sz="0" w:space="0" w:color="auto"/>
            <w:bottom w:val="none" w:sz="0" w:space="0" w:color="auto"/>
            <w:right w:val="none" w:sz="0" w:space="0" w:color="auto"/>
          </w:divBdr>
        </w:div>
        <w:div w:id="1620452152">
          <w:marLeft w:val="446"/>
          <w:marRight w:val="0"/>
          <w:marTop w:val="0"/>
          <w:marBottom w:val="0"/>
          <w:divBdr>
            <w:top w:val="none" w:sz="0" w:space="0" w:color="auto"/>
            <w:left w:val="none" w:sz="0" w:space="0" w:color="auto"/>
            <w:bottom w:val="none" w:sz="0" w:space="0" w:color="auto"/>
            <w:right w:val="none" w:sz="0" w:space="0" w:color="auto"/>
          </w:divBdr>
        </w:div>
        <w:div w:id="768088969">
          <w:marLeft w:val="446"/>
          <w:marRight w:val="0"/>
          <w:marTop w:val="0"/>
          <w:marBottom w:val="0"/>
          <w:divBdr>
            <w:top w:val="none" w:sz="0" w:space="0" w:color="auto"/>
            <w:left w:val="none" w:sz="0" w:space="0" w:color="auto"/>
            <w:bottom w:val="none" w:sz="0" w:space="0" w:color="auto"/>
            <w:right w:val="none" w:sz="0" w:space="0" w:color="auto"/>
          </w:divBdr>
        </w:div>
      </w:divsChild>
    </w:div>
    <w:div w:id="1599406906">
      <w:bodyDiv w:val="1"/>
      <w:marLeft w:val="0"/>
      <w:marRight w:val="0"/>
      <w:marTop w:val="0"/>
      <w:marBottom w:val="0"/>
      <w:divBdr>
        <w:top w:val="none" w:sz="0" w:space="0" w:color="auto"/>
        <w:left w:val="none" w:sz="0" w:space="0" w:color="auto"/>
        <w:bottom w:val="none" w:sz="0" w:space="0" w:color="auto"/>
        <w:right w:val="none" w:sz="0" w:space="0" w:color="auto"/>
      </w:divBdr>
    </w:div>
    <w:div w:id="1779987014">
      <w:bodyDiv w:val="1"/>
      <w:marLeft w:val="0"/>
      <w:marRight w:val="0"/>
      <w:marTop w:val="0"/>
      <w:marBottom w:val="0"/>
      <w:divBdr>
        <w:top w:val="none" w:sz="0" w:space="0" w:color="auto"/>
        <w:left w:val="none" w:sz="0" w:space="0" w:color="auto"/>
        <w:bottom w:val="none" w:sz="0" w:space="0" w:color="auto"/>
        <w:right w:val="none" w:sz="0" w:space="0" w:color="auto"/>
      </w:divBdr>
    </w:div>
    <w:div w:id="1817143257">
      <w:bodyDiv w:val="1"/>
      <w:marLeft w:val="0"/>
      <w:marRight w:val="0"/>
      <w:marTop w:val="0"/>
      <w:marBottom w:val="0"/>
      <w:divBdr>
        <w:top w:val="none" w:sz="0" w:space="0" w:color="auto"/>
        <w:left w:val="none" w:sz="0" w:space="0" w:color="auto"/>
        <w:bottom w:val="none" w:sz="0" w:space="0" w:color="auto"/>
        <w:right w:val="none" w:sz="0" w:space="0" w:color="auto"/>
      </w:divBdr>
    </w:div>
    <w:div w:id="1928727264">
      <w:bodyDiv w:val="1"/>
      <w:marLeft w:val="0"/>
      <w:marRight w:val="0"/>
      <w:marTop w:val="0"/>
      <w:marBottom w:val="0"/>
      <w:divBdr>
        <w:top w:val="none" w:sz="0" w:space="0" w:color="auto"/>
        <w:left w:val="none" w:sz="0" w:space="0" w:color="auto"/>
        <w:bottom w:val="none" w:sz="0" w:space="0" w:color="auto"/>
        <w:right w:val="none" w:sz="0" w:space="0" w:color="auto"/>
      </w:divBdr>
    </w:div>
    <w:div w:id="1950308197">
      <w:bodyDiv w:val="1"/>
      <w:marLeft w:val="0"/>
      <w:marRight w:val="0"/>
      <w:marTop w:val="0"/>
      <w:marBottom w:val="0"/>
      <w:divBdr>
        <w:top w:val="none" w:sz="0" w:space="0" w:color="auto"/>
        <w:left w:val="none" w:sz="0" w:space="0" w:color="auto"/>
        <w:bottom w:val="none" w:sz="0" w:space="0" w:color="auto"/>
        <w:right w:val="none" w:sz="0" w:space="0" w:color="auto"/>
      </w:divBdr>
    </w:div>
    <w:div w:id="1956400567">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396124293">
          <w:marLeft w:val="274"/>
          <w:marRight w:val="0"/>
          <w:marTop w:val="0"/>
          <w:marBottom w:val="0"/>
          <w:divBdr>
            <w:top w:val="none" w:sz="0" w:space="0" w:color="auto"/>
            <w:left w:val="none" w:sz="0" w:space="0" w:color="auto"/>
            <w:bottom w:val="none" w:sz="0" w:space="0" w:color="auto"/>
            <w:right w:val="none" w:sz="0" w:space="0" w:color="auto"/>
          </w:divBdr>
        </w:div>
        <w:div w:id="1196969831">
          <w:marLeft w:val="274"/>
          <w:marRight w:val="0"/>
          <w:marTop w:val="0"/>
          <w:marBottom w:val="0"/>
          <w:divBdr>
            <w:top w:val="none" w:sz="0" w:space="0" w:color="auto"/>
            <w:left w:val="none" w:sz="0" w:space="0" w:color="auto"/>
            <w:bottom w:val="none" w:sz="0" w:space="0" w:color="auto"/>
            <w:right w:val="none" w:sz="0" w:space="0" w:color="auto"/>
          </w:divBdr>
        </w:div>
        <w:div w:id="8993623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535C2E631BC548B7773F0ABF41F857" ma:contentTypeVersion="6" ma:contentTypeDescription="Create a new document." ma:contentTypeScope="" ma:versionID="bcd672e824dc639dd45457c66c4b654e">
  <xsd:schema xmlns:xsd="http://www.w3.org/2001/XMLSchema" xmlns:xs="http://www.w3.org/2001/XMLSchema" xmlns:p="http://schemas.microsoft.com/office/2006/metadata/properties" xmlns:ns3="a22ea405-1f06-492a-a2ba-17a75a69de8b" targetNamespace="http://schemas.microsoft.com/office/2006/metadata/properties" ma:root="true" ma:fieldsID="425b3414572227c482f0ffa470ad429a" ns3:_="">
    <xsd:import namespace="a22ea405-1f06-492a-a2ba-17a75a69de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ea405-1f06-492a-a2ba-17a75a69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B2CD6-1ADB-45F6-9D66-88D56F52A34F}">
  <ds:schemaRef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a22ea405-1f06-492a-a2ba-17a75a69de8b"/>
  </ds:schemaRefs>
</ds:datastoreItem>
</file>

<file path=customXml/itemProps2.xml><?xml version="1.0" encoding="utf-8"?>
<ds:datastoreItem xmlns:ds="http://schemas.openxmlformats.org/officeDocument/2006/customXml" ds:itemID="{6CD0241F-BB1E-4740-A421-28AF17638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ea405-1f06-492a-a2ba-17a75a69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32F26-6937-445F-95B1-A9A9363C5642}">
  <ds:schemaRefs>
    <ds:schemaRef ds:uri="http://schemas.openxmlformats.org/officeDocument/2006/bibliography"/>
  </ds:schemaRefs>
</ds:datastoreItem>
</file>

<file path=customXml/itemProps4.xml><?xml version="1.0" encoding="utf-8"?>
<ds:datastoreItem xmlns:ds="http://schemas.openxmlformats.org/officeDocument/2006/customXml" ds:itemID="{CBFBEBB9-1E7B-4F62-8C8E-CC3D4A86E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mcglennono</dc:creator>
  <cp:keywords/>
  <dc:description/>
  <cp:lastModifiedBy>Martin Agnew</cp:lastModifiedBy>
  <cp:revision>10</cp:revision>
  <cp:lastPrinted>2022-11-17T13:21:00Z</cp:lastPrinted>
  <dcterms:created xsi:type="dcterms:W3CDTF">2024-05-18T13:53:00Z</dcterms:created>
  <dcterms:modified xsi:type="dcterms:W3CDTF">2024-05-18T14:08:00Z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0x01010069535C2E631BC548B7773F0ABF41F857</vt:lpwstr>
  </property>
</Properties>
</file>