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6E6E6"/>
        <w:tblLook w:val="04A0" w:firstRow="1" w:lastRow="0" w:firstColumn="1" w:lastColumn="0" w:noHBand="0" w:noVBand="1"/>
      </w:tblPr>
      <w:tblGrid>
        <w:gridCol w:w="9016"/>
      </w:tblGrid>
      <w:tr w:rsidR="00A1616A" w:rsidRPr="00541473" w14:paraId="17A0847B" w14:textId="77777777" w:rsidTr="00082E29">
        <w:tc>
          <w:tcPr>
            <w:tcW w:w="9242" w:type="dxa"/>
            <w:tcBorders>
              <w:top w:val="single" w:sz="4" w:space="0" w:color="auto"/>
              <w:left w:val="single" w:sz="4" w:space="0" w:color="auto"/>
              <w:bottom w:val="single" w:sz="4" w:space="0" w:color="auto"/>
              <w:right w:val="single" w:sz="4" w:space="0" w:color="auto"/>
            </w:tcBorders>
            <w:shd w:val="clear" w:color="auto" w:fill="E6E6E6"/>
          </w:tcPr>
          <w:p w14:paraId="4ABCADED" w14:textId="77777777" w:rsidR="00895D6C" w:rsidRPr="00541473" w:rsidRDefault="00F20F53" w:rsidP="00C91BF4">
            <w:pPr>
              <w:spacing w:line="276" w:lineRule="auto"/>
              <w:jc w:val="center"/>
              <w:rPr>
                <w:rFonts w:asciiTheme="minorHAnsi" w:hAnsiTheme="minorHAnsi" w:cstheme="minorHAnsi"/>
                <w:b/>
                <w:bCs/>
              </w:rPr>
            </w:pPr>
            <w:r w:rsidRPr="00541473">
              <w:rPr>
                <w:rFonts w:asciiTheme="minorHAnsi" w:hAnsiTheme="minorHAnsi" w:cstheme="minorHAnsi"/>
                <w:b/>
                <w:bCs/>
              </w:rPr>
              <w:t>Minutes of the 2</w:t>
            </w:r>
            <w:r w:rsidR="00185EA9">
              <w:rPr>
                <w:rFonts w:asciiTheme="minorHAnsi" w:hAnsiTheme="minorHAnsi" w:cstheme="minorHAnsi"/>
                <w:b/>
                <w:bCs/>
              </w:rPr>
              <w:t>31</w:t>
            </w:r>
            <w:r w:rsidR="00185EA9" w:rsidRPr="00185EA9">
              <w:rPr>
                <w:rFonts w:asciiTheme="minorHAnsi" w:hAnsiTheme="minorHAnsi" w:cstheme="minorHAnsi"/>
                <w:b/>
                <w:bCs/>
                <w:vertAlign w:val="superscript"/>
              </w:rPr>
              <w:t>st</w:t>
            </w:r>
            <w:r w:rsidR="00185EA9">
              <w:rPr>
                <w:rFonts w:asciiTheme="minorHAnsi" w:hAnsiTheme="minorHAnsi" w:cstheme="minorHAnsi"/>
                <w:b/>
                <w:bCs/>
              </w:rPr>
              <w:t xml:space="preserve"> </w:t>
            </w:r>
            <w:r w:rsidR="002F5599" w:rsidRPr="00541473">
              <w:rPr>
                <w:rFonts w:asciiTheme="minorHAnsi" w:hAnsiTheme="minorHAnsi" w:cstheme="minorHAnsi"/>
                <w:b/>
                <w:bCs/>
              </w:rPr>
              <w:t xml:space="preserve"> </w:t>
            </w:r>
            <w:r w:rsidR="00D21F73" w:rsidRPr="00541473">
              <w:rPr>
                <w:rFonts w:asciiTheme="minorHAnsi" w:hAnsiTheme="minorHAnsi" w:cstheme="minorHAnsi"/>
                <w:b/>
                <w:bCs/>
              </w:rPr>
              <w:t>M</w:t>
            </w:r>
            <w:r w:rsidR="00A1616A" w:rsidRPr="00541473">
              <w:rPr>
                <w:rFonts w:asciiTheme="minorHAnsi" w:hAnsiTheme="minorHAnsi" w:cstheme="minorHAnsi"/>
                <w:b/>
                <w:bCs/>
              </w:rPr>
              <w:t xml:space="preserve">eeting of the Board of InterTradeIreland, </w:t>
            </w:r>
          </w:p>
          <w:p w14:paraId="43694C11" w14:textId="77777777" w:rsidR="00270D04" w:rsidRDefault="00C652A1" w:rsidP="00C652A1">
            <w:pPr>
              <w:jc w:val="center"/>
              <w:rPr>
                <w:rFonts w:asciiTheme="minorHAnsi" w:hAnsiTheme="minorHAnsi" w:cstheme="minorHAnsi"/>
                <w:b/>
                <w:bCs/>
              </w:rPr>
            </w:pPr>
            <w:r>
              <w:rPr>
                <w:rFonts w:asciiTheme="minorHAnsi" w:hAnsiTheme="minorHAnsi" w:cstheme="minorHAnsi"/>
                <w:b/>
                <w:bCs/>
              </w:rPr>
              <w:t xml:space="preserve">Tuesday </w:t>
            </w:r>
            <w:r w:rsidR="00185EA9">
              <w:rPr>
                <w:rFonts w:asciiTheme="minorHAnsi" w:hAnsiTheme="minorHAnsi" w:cstheme="minorHAnsi"/>
                <w:b/>
                <w:bCs/>
              </w:rPr>
              <w:t>28</w:t>
            </w:r>
            <w:r w:rsidR="001B7719" w:rsidRPr="001B7719">
              <w:rPr>
                <w:rFonts w:asciiTheme="minorHAnsi" w:hAnsiTheme="minorHAnsi" w:cstheme="minorHAnsi"/>
                <w:b/>
                <w:bCs/>
                <w:vertAlign w:val="superscript"/>
              </w:rPr>
              <w:t>th</w:t>
            </w:r>
            <w:r w:rsidR="001B7719">
              <w:rPr>
                <w:rFonts w:asciiTheme="minorHAnsi" w:hAnsiTheme="minorHAnsi" w:cstheme="minorHAnsi"/>
                <w:b/>
                <w:bCs/>
              </w:rPr>
              <w:t xml:space="preserve"> February</w:t>
            </w:r>
            <w:r w:rsidR="00D21F73" w:rsidRPr="00541473">
              <w:rPr>
                <w:rFonts w:asciiTheme="minorHAnsi" w:hAnsiTheme="minorHAnsi" w:cstheme="minorHAnsi"/>
                <w:b/>
                <w:bCs/>
              </w:rPr>
              <w:t xml:space="preserve"> 20</w:t>
            </w:r>
            <w:r>
              <w:rPr>
                <w:rFonts w:asciiTheme="minorHAnsi" w:hAnsiTheme="minorHAnsi" w:cstheme="minorHAnsi"/>
                <w:b/>
                <w:bCs/>
              </w:rPr>
              <w:t>23</w:t>
            </w:r>
            <w:r w:rsidR="00A1616A" w:rsidRPr="00541473">
              <w:rPr>
                <w:rFonts w:asciiTheme="minorHAnsi" w:hAnsiTheme="minorHAnsi" w:cstheme="minorHAnsi"/>
                <w:b/>
                <w:bCs/>
              </w:rPr>
              <w:t xml:space="preserve"> </w:t>
            </w:r>
          </w:p>
          <w:p w14:paraId="39980264" w14:textId="77777777" w:rsidR="00C652A1" w:rsidRPr="00541473" w:rsidRDefault="00185EA9" w:rsidP="00C652A1">
            <w:pPr>
              <w:jc w:val="center"/>
              <w:rPr>
                <w:rFonts w:asciiTheme="minorHAnsi" w:hAnsiTheme="minorHAnsi" w:cstheme="minorHAnsi"/>
              </w:rPr>
            </w:pPr>
            <w:r>
              <w:rPr>
                <w:rFonts w:asciiTheme="minorHAnsi" w:hAnsiTheme="minorHAnsi" w:cstheme="minorHAnsi"/>
                <w:b/>
                <w:bCs/>
              </w:rPr>
              <w:t>08:30 – 10:30am</w:t>
            </w:r>
          </w:p>
        </w:tc>
      </w:tr>
    </w:tbl>
    <w:p w14:paraId="04072779" w14:textId="77777777" w:rsidR="00A1616A" w:rsidRPr="00541473" w:rsidRDefault="00A1616A" w:rsidP="00A1616A">
      <w:pPr>
        <w:ind w:left="-709"/>
        <w:jc w:val="both"/>
        <w:rPr>
          <w:rFonts w:asciiTheme="minorHAnsi" w:hAnsiTheme="minorHAnsi" w:cstheme="minorHAnsi"/>
        </w:rPr>
      </w:pPr>
    </w:p>
    <w:p w14:paraId="2181F6B2" w14:textId="77777777" w:rsidR="00A1616A" w:rsidRPr="00455E40" w:rsidRDefault="00BC6059" w:rsidP="00A1616A">
      <w:pPr>
        <w:ind w:left="-709"/>
        <w:jc w:val="both"/>
        <w:rPr>
          <w:rFonts w:asciiTheme="minorHAnsi" w:hAnsiTheme="minorHAnsi" w:cstheme="minorHAnsi"/>
          <w:b/>
        </w:rPr>
      </w:pPr>
      <w:r w:rsidRPr="00455E40">
        <w:rPr>
          <w:rFonts w:asciiTheme="minorHAnsi" w:hAnsiTheme="minorHAnsi" w:cstheme="minorHAnsi"/>
          <w:b/>
        </w:rPr>
        <w:t>Present</w:t>
      </w:r>
      <w:r w:rsidR="00A1616A" w:rsidRPr="00455E40">
        <w:rPr>
          <w:rFonts w:asciiTheme="minorHAnsi" w:hAnsiTheme="minorHAnsi" w:cstheme="minorHAnsi"/>
          <w:b/>
        </w:rPr>
        <w:t>:</w:t>
      </w:r>
    </w:p>
    <w:p w14:paraId="11E1C4D0" w14:textId="77777777" w:rsidR="00A1616A" w:rsidRPr="00455E40" w:rsidRDefault="00A1616A" w:rsidP="00A1616A">
      <w:pPr>
        <w:ind w:left="-709"/>
        <w:jc w:val="both"/>
        <w:rPr>
          <w:rFonts w:asciiTheme="minorHAnsi" w:hAnsiTheme="minorHAnsi" w:cstheme="minorHAnsi"/>
          <w:b/>
        </w:rPr>
      </w:pPr>
      <w:r w:rsidRPr="00455E40">
        <w:rPr>
          <w:rFonts w:asciiTheme="minorHAnsi" w:hAnsiTheme="minorHAnsi" w:cstheme="minorHAnsi"/>
          <w:b/>
        </w:rPr>
        <w:t>Board Members:</w:t>
      </w:r>
    </w:p>
    <w:p w14:paraId="1D48113E" w14:textId="77777777" w:rsidR="00BF1A9B" w:rsidRPr="00455E40" w:rsidRDefault="00BF1A9B" w:rsidP="00103EC4">
      <w:pPr>
        <w:ind w:left="-709"/>
        <w:jc w:val="both"/>
        <w:rPr>
          <w:rFonts w:asciiTheme="minorHAnsi" w:hAnsiTheme="minorHAnsi" w:cstheme="minorHAnsi"/>
        </w:rPr>
      </w:pPr>
      <w:r w:rsidRPr="00455E40">
        <w:rPr>
          <w:rFonts w:asciiTheme="minorHAnsi" w:hAnsiTheme="minorHAnsi" w:cstheme="minorHAnsi"/>
        </w:rPr>
        <w:t>Mr Richard Kennedy</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Chair</w:t>
      </w:r>
    </w:p>
    <w:p w14:paraId="70CA3B68" w14:textId="77777777" w:rsidR="00403844" w:rsidRPr="00455E40" w:rsidRDefault="00403844" w:rsidP="00103EC4">
      <w:pPr>
        <w:ind w:left="-709"/>
        <w:jc w:val="both"/>
        <w:rPr>
          <w:rFonts w:asciiTheme="minorHAnsi" w:hAnsiTheme="minorHAnsi" w:cstheme="minorHAnsi"/>
        </w:rPr>
      </w:pPr>
      <w:r w:rsidRPr="00455E40">
        <w:rPr>
          <w:rFonts w:asciiTheme="minorHAnsi" w:hAnsiTheme="minorHAnsi" w:cstheme="minorHAnsi"/>
        </w:rPr>
        <w:t>Mr Martin McVicar</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Vice-Chair</w:t>
      </w:r>
    </w:p>
    <w:p w14:paraId="1955F45A" w14:textId="77777777" w:rsidR="00103EC4" w:rsidRPr="00455E40" w:rsidRDefault="00103EC4" w:rsidP="00103EC4">
      <w:pPr>
        <w:ind w:left="-709"/>
        <w:jc w:val="both"/>
        <w:rPr>
          <w:rFonts w:asciiTheme="minorHAnsi" w:hAnsiTheme="minorHAnsi" w:cstheme="minorHAnsi"/>
        </w:rPr>
      </w:pPr>
      <w:r w:rsidRPr="00455E40">
        <w:rPr>
          <w:rFonts w:asciiTheme="minorHAnsi" w:hAnsiTheme="minorHAnsi" w:cstheme="minorHAnsi"/>
        </w:rPr>
        <w:t>Ms Adrienne McGuinness</w:t>
      </w:r>
      <w:r w:rsidR="00BF1A9B" w:rsidRPr="00455E40">
        <w:rPr>
          <w:rFonts w:asciiTheme="minorHAnsi" w:hAnsiTheme="minorHAnsi" w:cstheme="minorHAnsi"/>
        </w:rPr>
        <w:tab/>
      </w:r>
      <w:r w:rsidR="00BF1A9B" w:rsidRPr="00455E40">
        <w:rPr>
          <w:rFonts w:asciiTheme="minorHAnsi" w:hAnsiTheme="minorHAnsi" w:cstheme="minorHAnsi"/>
        </w:rPr>
        <w:tab/>
      </w:r>
    </w:p>
    <w:p w14:paraId="118BE602" w14:textId="77777777" w:rsidR="00860F9C" w:rsidRPr="00455E40" w:rsidRDefault="00860F9C" w:rsidP="00A1616A">
      <w:pPr>
        <w:ind w:left="-709"/>
        <w:jc w:val="both"/>
        <w:rPr>
          <w:rFonts w:asciiTheme="minorHAnsi" w:hAnsiTheme="minorHAnsi" w:cstheme="minorHAnsi"/>
        </w:rPr>
      </w:pPr>
      <w:r w:rsidRPr="00455E40">
        <w:rPr>
          <w:rFonts w:asciiTheme="minorHAnsi" w:hAnsiTheme="minorHAnsi" w:cstheme="minorHAnsi"/>
        </w:rPr>
        <w:t>Dr Conor Patterson</w:t>
      </w:r>
      <w:r w:rsidR="00BF1A9B" w:rsidRPr="00455E40">
        <w:rPr>
          <w:rFonts w:asciiTheme="minorHAnsi" w:hAnsiTheme="minorHAnsi" w:cstheme="minorHAnsi"/>
        </w:rPr>
        <w:tab/>
      </w:r>
      <w:r w:rsidR="00BF1A9B" w:rsidRPr="00455E40">
        <w:rPr>
          <w:rFonts w:asciiTheme="minorHAnsi" w:hAnsiTheme="minorHAnsi" w:cstheme="minorHAnsi"/>
        </w:rPr>
        <w:tab/>
      </w:r>
      <w:r w:rsidR="00BF1A9B" w:rsidRPr="00455E40">
        <w:rPr>
          <w:rFonts w:asciiTheme="minorHAnsi" w:hAnsiTheme="minorHAnsi" w:cstheme="minorHAnsi"/>
        </w:rPr>
        <w:tab/>
      </w:r>
    </w:p>
    <w:p w14:paraId="3F038EE1" w14:textId="77777777" w:rsidR="00C652A1" w:rsidRDefault="00C652A1" w:rsidP="00A1616A">
      <w:pPr>
        <w:ind w:left="-709"/>
        <w:jc w:val="both"/>
        <w:rPr>
          <w:rFonts w:asciiTheme="minorHAnsi" w:hAnsiTheme="minorHAnsi" w:cstheme="minorHAnsi"/>
        </w:rPr>
      </w:pPr>
      <w:r w:rsidRPr="00455E40">
        <w:rPr>
          <w:rFonts w:asciiTheme="minorHAnsi" w:hAnsiTheme="minorHAnsi" w:cstheme="minorHAnsi"/>
        </w:rPr>
        <w:t>Mr Micheál Briody</w:t>
      </w:r>
    </w:p>
    <w:p w14:paraId="068D1167" w14:textId="77777777" w:rsidR="00185EA9" w:rsidRPr="00455E40" w:rsidRDefault="00185EA9" w:rsidP="00A1616A">
      <w:pPr>
        <w:ind w:left="-709"/>
        <w:jc w:val="both"/>
        <w:rPr>
          <w:rFonts w:asciiTheme="minorHAnsi" w:hAnsiTheme="minorHAnsi" w:cstheme="minorHAnsi"/>
        </w:rPr>
      </w:pPr>
      <w:r w:rsidRPr="00455E40">
        <w:rPr>
          <w:rFonts w:asciiTheme="minorHAnsi" w:hAnsiTheme="minorHAnsi" w:cstheme="minorHAnsi"/>
        </w:rPr>
        <w:t>Ms Florence Bayliss</w:t>
      </w:r>
    </w:p>
    <w:p w14:paraId="6CE150B7" w14:textId="77777777" w:rsidR="00A1616A" w:rsidRPr="00455E40" w:rsidRDefault="00A1616A" w:rsidP="00527237">
      <w:pPr>
        <w:jc w:val="both"/>
        <w:rPr>
          <w:rFonts w:asciiTheme="minorHAnsi" w:hAnsiTheme="minorHAnsi" w:cstheme="minorHAnsi"/>
        </w:rPr>
      </w:pPr>
    </w:p>
    <w:p w14:paraId="1AE27471" w14:textId="77777777" w:rsidR="00A1616A" w:rsidRPr="00455E40" w:rsidRDefault="00A1616A" w:rsidP="00A1616A">
      <w:pPr>
        <w:ind w:left="-709"/>
        <w:jc w:val="both"/>
        <w:rPr>
          <w:rFonts w:asciiTheme="minorHAnsi" w:hAnsiTheme="minorHAnsi" w:cstheme="minorHAnsi"/>
          <w:b/>
        </w:rPr>
      </w:pPr>
      <w:r w:rsidRPr="00455E40">
        <w:rPr>
          <w:rFonts w:asciiTheme="minorHAnsi" w:hAnsiTheme="minorHAnsi" w:cstheme="minorHAnsi"/>
          <w:b/>
        </w:rPr>
        <w:t>Executive:</w:t>
      </w:r>
    </w:p>
    <w:p w14:paraId="7C99E58B" w14:textId="77777777" w:rsidR="00A1616A" w:rsidRPr="00455E40" w:rsidRDefault="00A1616A" w:rsidP="00645631">
      <w:pPr>
        <w:ind w:left="-709"/>
        <w:jc w:val="both"/>
        <w:rPr>
          <w:rFonts w:asciiTheme="minorHAnsi" w:hAnsiTheme="minorHAnsi" w:cstheme="minorHAnsi"/>
        </w:rPr>
      </w:pPr>
      <w:r w:rsidRPr="00455E40">
        <w:rPr>
          <w:rFonts w:asciiTheme="minorHAnsi" w:hAnsiTheme="minorHAnsi" w:cstheme="minorHAnsi"/>
        </w:rPr>
        <w:t>Ms Margaret Hearty</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r w:rsidR="00C72BD7" w:rsidRPr="00455E40">
        <w:rPr>
          <w:rFonts w:asciiTheme="minorHAnsi" w:hAnsiTheme="minorHAnsi" w:cstheme="minorHAnsi"/>
        </w:rPr>
        <w:t xml:space="preserve">Chief Executive </w:t>
      </w:r>
    </w:p>
    <w:p w14:paraId="3708052D" w14:textId="77777777" w:rsidR="00A1616A" w:rsidRPr="00455E40" w:rsidRDefault="00C706FC" w:rsidP="00A1616A">
      <w:pPr>
        <w:ind w:left="-709"/>
        <w:jc w:val="both"/>
        <w:rPr>
          <w:rFonts w:asciiTheme="minorHAnsi" w:hAnsiTheme="minorHAnsi" w:cstheme="minorHAnsi"/>
        </w:rPr>
      </w:pPr>
      <w:r w:rsidRPr="00455E40">
        <w:rPr>
          <w:rFonts w:asciiTheme="minorHAnsi" w:hAnsiTheme="minorHAnsi" w:cstheme="minorHAnsi"/>
        </w:rPr>
        <w:t>Mr Martin Robinson</w:t>
      </w:r>
      <w:r w:rsidR="00BD1E30" w:rsidRPr="00455E40">
        <w:rPr>
          <w:rFonts w:asciiTheme="minorHAnsi" w:hAnsiTheme="minorHAnsi" w:cstheme="minorHAnsi"/>
        </w:rPr>
        <w:t xml:space="preserve"> </w:t>
      </w:r>
      <w:r w:rsidR="00A1616A" w:rsidRPr="00455E40">
        <w:rPr>
          <w:rFonts w:asciiTheme="minorHAnsi" w:hAnsiTheme="minorHAnsi" w:cstheme="minorHAnsi"/>
        </w:rPr>
        <w:tab/>
      </w:r>
      <w:r w:rsidR="00A1616A" w:rsidRPr="00455E40">
        <w:rPr>
          <w:rFonts w:asciiTheme="minorHAnsi" w:hAnsiTheme="minorHAnsi" w:cstheme="minorHAnsi"/>
        </w:rPr>
        <w:tab/>
      </w:r>
      <w:r w:rsidR="00A1616A" w:rsidRPr="00455E40">
        <w:rPr>
          <w:rFonts w:asciiTheme="minorHAnsi" w:hAnsiTheme="minorHAnsi" w:cstheme="minorHAnsi"/>
        </w:rPr>
        <w:tab/>
      </w:r>
      <w:r w:rsidRPr="00455E40">
        <w:rPr>
          <w:rFonts w:asciiTheme="minorHAnsi" w:hAnsiTheme="minorHAnsi" w:cstheme="minorHAnsi"/>
        </w:rPr>
        <w:t>Director of Strategy</w:t>
      </w:r>
    </w:p>
    <w:p w14:paraId="49BB569B" w14:textId="77777777" w:rsidR="00CD7E7D" w:rsidRPr="00455E40" w:rsidRDefault="00CD7E7D" w:rsidP="00A1616A">
      <w:pPr>
        <w:ind w:left="-709"/>
        <w:jc w:val="both"/>
        <w:rPr>
          <w:rFonts w:asciiTheme="minorHAnsi" w:hAnsiTheme="minorHAnsi" w:cstheme="minorHAnsi"/>
        </w:rPr>
      </w:pPr>
      <w:r w:rsidRPr="00455E40">
        <w:rPr>
          <w:rFonts w:asciiTheme="minorHAnsi" w:hAnsiTheme="minorHAnsi" w:cstheme="minorHAnsi"/>
        </w:rPr>
        <w:t xml:space="preserve">Mr Martin Agnew </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r w:rsidR="00EE0F50" w:rsidRPr="00455E40">
        <w:rPr>
          <w:rFonts w:asciiTheme="minorHAnsi" w:hAnsiTheme="minorHAnsi" w:cstheme="minorHAnsi"/>
        </w:rPr>
        <w:t xml:space="preserve">Director of </w:t>
      </w:r>
      <w:r w:rsidRPr="00455E40">
        <w:rPr>
          <w:rFonts w:asciiTheme="minorHAnsi" w:hAnsiTheme="minorHAnsi" w:cstheme="minorHAnsi"/>
        </w:rPr>
        <w:t>Corporate Services</w:t>
      </w:r>
    </w:p>
    <w:p w14:paraId="32F6482F" w14:textId="77777777" w:rsidR="00F23009" w:rsidRPr="00455E40" w:rsidRDefault="00F23009" w:rsidP="00740123">
      <w:pPr>
        <w:ind w:left="-709"/>
        <w:jc w:val="both"/>
        <w:rPr>
          <w:rFonts w:asciiTheme="minorHAnsi" w:hAnsiTheme="minorHAnsi" w:cstheme="minorHAnsi"/>
        </w:rPr>
      </w:pPr>
      <w:r w:rsidRPr="00455E40">
        <w:rPr>
          <w:rFonts w:asciiTheme="minorHAnsi" w:hAnsiTheme="minorHAnsi" w:cstheme="minorHAnsi"/>
        </w:rPr>
        <w:t>Ms Alison Currie</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t>Director of Innovation and Entrepreneurship</w:t>
      </w:r>
    </w:p>
    <w:p w14:paraId="2D3BFEAE" w14:textId="77777777" w:rsidR="00AE44C8" w:rsidRPr="00455E40" w:rsidRDefault="00AE44C8" w:rsidP="00740123">
      <w:pPr>
        <w:ind w:left="-709"/>
        <w:jc w:val="both"/>
        <w:rPr>
          <w:rFonts w:asciiTheme="minorHAnsi" w:hAnsiTheme="minorHAnsi" w:cstheme="minorHAnsi"/>
        </w:rPr>
      </w:pP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p>
    <w:p w14:paraId="71A61740" w14:textId="77777777" w:rsidR="00A1616A" w:rsidRPr="00455E40" w:rsidRDefault="00A1616A" w:rsidP="00740123">
      <w:pPr>
        <w:ind w:left="-709"/>
        <w:jc w:val="both"/>
        <w:rPr>
          <w:rFonts w:asciiTheme="minorHAnsi" w:hAnsiTheme="minorHAnsi" w:cstheme="minorHAnsi"/>
        </w:rPr>
      </w:pPr>
      <w:r w:rsidRPr="00455E40">
        <w:rPr>
          <w:rFonts w:asciiTheme="minorHAnsi" w:hAnsiTheme="minorHAnsi" w:cstheme="minorHAnsi"/>
        </w:rPr>
        <w:t xml:space="preserve">Ms </w:t>
      </w:r>
      <w:r w:rsidR="00082E29" w:rsidRPr="00455E40">
        <w:rPr>
          <w:rFonts w:asciiTheme="minorHAnsi" w:hAnsiTheme="minorHAnsi" w:cstheme="minorHAnsi"/>
        </w:rPr>
        <w:t>Caroline Moore</w:t>
      </w:r>
      <w:r w:rsidRPr="00455E40">
        <w:rPr>
          <w:rFonts w:asciiTheme="minorHAnsi" w:hAnsiTheme="minorHAnsi" w:cstheme="minorHAnsi"/>
        </w:rPr>
        <w:tab/>
      </w:r>
      <w:r w:rsidRPr="00455E40">
        <w:rPr>
          <w:rFonts w:asciiTheme="minorHAnsi" w:hAnsiTheme="minorHAnsi" w:cstheme="minorHAnsi"/>
        </w:rPr>
        <w:tab/>
      </w:r>
      <w:r w:rsidRPr="00455E40">
        <w:rPr>
          <w:rFonts w:asciiTheme="minorHAnsi" w:hAnsiTheme="minorHAnsi" w:cstheme="minorHAnsi"/>
        </w:rPr>
        <w:tab/>
      </w:r>
      <w:r w:rsidR="00082E29" w:rsidRPr="00455E40">
        <w:rPr>
          <w:rFonts w:asciiTheme="minorHAnsi" w:hAnsiTheme="minorHAnsi" w:cstheme="minorHAnsi"/>
        </w:rPr>
        <w:t xml:space="preserve">Board </w:t>
      </w:r>
      <w:r w:rsidR="003C1786" w:rsidRPr="00455E40">
        <w:rPr>
          <w:rFonts w:asciiTheme="minorHAnsi" w:hAnsiTheme="minorHAnsi" w:cstheme="minorHAnsi"/>
        </w:rPr>
        <w:t>Secretary</w:t>
      </w:r>
    </w:p>
    <w:p w14:paraId="0BD6DB61" w14:textId="77777777" w:rsidR="00A1616A" w:rsidRPr="00455E40" w:rsidRDefault="00A1616A" w:rsidP="00A1616A">
      <w:pPr>
        <w:jc w:val="both"/>
        <w:rPr>
          <w:rFonts w:asciiTheme="minorHAnsi" w:hAnsiTheme="minorHAnsi" w:cstheme="minorHAnsi"/>
        </w:rPr>
      </w:pPr>
    </w:p>
    <w:p w14:paraId="4CAAC5B8" w14:textId="77777777" w:rsidR="00185EA9" w:rsidRPr="00455E40" w:rsidRDefault="00FC324F" w:rsidP="00185EA9">
      <w:pPr>
        <w:ind w:left="-709"/>
        <w:jc w:val="both"/>
        <w:rPr>
          <w:rFonts w:asciiTheme="minorHAnsi" w:hAnsiTheme="minorHAnsi" w:cstheme="minorHAnsi"/>
        </w:rPr>
      </w:pPr>
      <w:r w:rsidRPr="00455E40">
        <w:rPr>
          <w:rFonts w:asciiTheme="minorHAnsi" w:hAnsiTheme="minorHAnsi" w:cstheme="minorHAnsi"/>
          <w:b/>
        </w:rPr>
        <w:t>Apologies</w:t>
      </w:r>
      <w:r w:rsidRPr="00455E40">
        <w:rPr>
          <w:rFonts w:asciiTheme="minorHAnsi" w:hAnsiTheme="minorHAnsi" w:cstheme="minorHAnsi"/>
        </w:rPr>
        <w:t xml:space="preserve"> were received from Mr </w:t>
      </w:r>
      <w:r w:rsidR="006F287B" w:rsidRPr="00455E40">
        <w:rPr>
          <w:rFonts w:asciiTheme="minorHAnsi" w:hAnsiTheme="minorHAnsi" w:cstheme="minorHAnsi"/>
        </w:rPr>
        <w:t>David Simpson</w:t>
      </w:r>
      <w:r w:rsidR="00C652A1" w:rsidRPr="00455E40">
        <w:rPr>
          <w:rFonts w:asciiTheme="minorHAnsi" w:hAnsiTheme="minorHAnsi" w:cstheme="minorHAnsi"/>
        </w:rPr>
        <w:t>,</w:t>
      </w:r>
      <w:r w:rsidR="00C728BE" w:rsidRPr="00455E40">
        <w:rPr>
          <w:rFonts w:asciiTheme="minorHAnsi" w:hAnsiTheme="minorHAnsi" w:cstheme="minorHAnsi"/>
        </w:rPr>
        <w:t xml:space="preserve"> Mr Michael Hanley</w:t>
      </w:r>
      <w:r w:rsidR="00DB0F49">
        <w:rPr>
          <w:rFonts w:asciiTheme="minorHAnsi" w:hAnsiTheme="minorHAnsi" w:cstheme="minorHAnsi"/>
        </w:rPr>
        <w:t xml:space="preserve">, </w:t>
      </w:r>
      <w:r w:rsidR="00185EA9" w:rsidRPr="00455E40">
        <w:rPr>
          <w:rFonts w:asciiTheme="minorHAnsi" w:hAnsiTheme="minorHAnsi" w:cstheme="minorHAnsi"/>
        </w:rPr>
        <w:t>Mr Pete Byrne</w:t>
      </w:r>
      <w:r w:rsidR="00DB0F49">
        <w:rPr>
          <w:rFonts w:asciiTheme="minorHAnsi" w:hAnsiTheme="minorHAnsi" w:cstheme="minorHAnsi"/>
        </w:rPr>
        <w:t xml:space="preserve"> and </w:t>
      </w:r>
      <w:r w:rsidR="00DB0F49" w:rsidRPr="00455E40">
        <w:rPr>
          <w:rFonts w:asciiTheme="minorHAnsi" w:hAnsiTheme="minorHAnsi" w:cstheme="minorHAnsi"/>
        </w:rPr>
        <w:t>Mr Colin McCabrey</w:t>
      </w:r>
    </w:p>
    <w:p w14:paraId="4E70077F" w14:textId="77777777" w:rsidR="00C728BE" w:rsidRPr="00455E40" w:rsidRDefault="00C728BE" w:rsidP="003947ED">
      <w:pPr>
        <w:ind w:left="-709"/>
        <w:jc w:val="both"/>
        <w:rPr>
          <w:rFonts w:asciiTheme="minorHAnsi" w:hAnsiTheme="minorHAnsi" w:cstheme="minorHAnsi"/>
        </w:rPr>
      </w:pPr>
    </w:p>
    <w:p w14:paraId="3ADC834E" w14:textId="77777777" w:rsidR="00403844" w:rsidRPr="00455E40" w:rsidRDefault="002E7A27" w:rsidP="00BF1A9B">
      <w:pPr>
        <w:ind w:left="-709"/>
        <w:jc w:val="both"/>
        <w:rPr>
          <w:rFonts w:asciiTheme="minorHAnsi" w:hAnsiTheme="minorHAnsi" w:cstheme="minorHAnsi"/>
        </w:rPr>
      </w:pPr>
      <w:r w:rsidRPr="00455E40">
        <w:rPr>
          <w:rFonts w:asciiTheme="minorHAnsi" w:hAnsiTheme="minorHAnsi" w:cstheme="minorHAnsi"/>
          <w:b/>
        </w:rPr>
        <w:t xml:space="preserve">Presenting: </w:t>
      </w:r>
      <w:r w:rsidR="00FA343B" w:rsidRPr="00455E40">
        <w:rPr>
          <w:rFonts w:asciiTheme="minorHAnsi" w:hAnsiTheme="minorHAnsi" w:cstheme="minorHAnsi"/>
        </w:rPr>
        <w:t xml:space="preserve">Mr </w:t>
      </w:r>
      <w:r w:rsidR="00185EA9">
        <w:rPr>
          <w:rFonts w:asciiTheme="minorHAnsi" w:hAnsiTheme="minorHAnsi" w:cstheme="minorHAnsi"/>
        </w:rPr>
        <w:t>Damien McConville joined the meeting for the Synergy Presentation</w:t>
      </w:r>
      <w:r w:rsidR="00FA343B" w:rsidRPr="00455E40">
        <w:rPr>
          <w:rFonts w:asciiTheme="minorHAnsi" w:hAnsiTheme="minorHAnsi" w:cstheme="minorHAnsi"/>
        </w:rPr>
        <w:t>.</w:t>
      </w:r>
    </w:p>
    <w:p w14:paraId="38A61DF4" w14:textId="77777777" w:rsidR="002E7A27" w:rsidRPr="00455E40" w:rsidRDefault="002E7A27" w:rsidP="00BF1A9B">
      <w:pPr>
        <w:ind w:left="-709"/>
        <w:jc w:val="both"/>
        <w:rPr>
          <w:rFonts w:asciiTheme="minorHAnsi" w:hAnsiTheme="minorHAnsi" w:cstheme="minorHAnsi"/>
        </w:rPr>
      </w:pPr>
    </w:p>
    <w:p w14:paraId="57D7F294" w14:textId="77777777" w:rsidR="00740123" w:rsidRPr="00455E40" w:rsidRDefault="00740123" w:rsidP="00740123">
      <w:pPr>
        <w:ind w:left="-709"/>
        <w:jc w:val="both"/>
        <w:rPr>
          <w:rFonts w:asciiTheme="minorHAnsi" w:hAnsiTheme="minorHAnsi" w:cstheme="minorHAnsi"/>
          <w:b/>
        </w:rPr>
      </w:pPr>
      <w:r w:rsidRPr="00455E40">
        <w:rPr>
          <w:rFonts w:asciiTheme="minorHAnsi" w:hAnsiTheme="minorHAnsi" w:cstheme="minorHAnsi"/>
          <w:b/>
        </w:rPr>
        <w:t>Opening Remarks</w:t>
      </w:r>
    </w:p>
    <w:p w14:paraId="128208E9" w14:textId="77777777" w:rsidR="00CD7E7D" w:rsidRPr="00455E40" w:rsidRDefault="00740C0F" w:rsidP="00740C0F">
      <w:pPr>
        <w:ind w:left="-709"/>
        <w:jc w:val="both"/>
        <w:rPr>
          <w:rFonts w:asciiTheme="minorHAnsi" w:hAnsiTheme="minorHAnsi" w:cstheme="minorHAnsi"/>
        </w:rPr>
      </w:pPr>
      <w:r w:rsidRPr="00455E40">
        <w:rPr>
          <w:rFonts w:asciiTheme="minorHAnsi" w:hAnsiTheme="minorHAnsi" w:cstheme="minorHAnsi"/>
        </w:rPr>
        <w:t>The</w:t>
      </w:r>
      <w:r w:rsidR="00CD7E7D" w:rsidRPr="00455E40">
        <w:rPr>
          <w:rFonts w:asciiTheme="minorHAnsi" w:hAnsiTheme="minorHAnsi" w:cstheme="minorHAnsi"/>
        </w:rPr>
        <w:t xml:space="preserve"> </w:t>
      </w:r>
      <w:r w:rsidR="008D5FB3" w:rsidRPr="00455E40">
        <w:rPr>
          <w:rFonts w:asciiTheme="minorHAnsi" w:hAnsiTheme="minorHAnsi" w:cstheme="minorHAnsi"/>
        </w:rPr>
        <w:t>C</w:t>
      </w:r>
      <w:r w:rsidRPr="00455E40">
        <w:rPr>
          <w:rFonts w:asciiTheme="minorHAnsi" w:hAnsiTheme="minorHAnsi" w:cstheme="minorHAnsi"/>
        </w:rPr>
        <w:t>hair</w:t>
      </w:r>
      <w:r w:rsidR="00A1616A" w:rsidRPr="00455E40">
        <w:rPr>
          <w:rFonts w:asciiTheme="minorHAnsi" w:hAnsiTheme="minorHAnsi" w:cstheme="minorHAnsi"/>
        </w:rPr>
        <w:t xml:space="preserve"> welcomed </w:t>
      </w:r>
      <w:r w:rsidR="00082E29" w:rsidRPr="00455E40">
        <w:rPr>
          <w:rFonts w:asciiTheme="minorHAnsi" w:hAnsiTheme="minorHAnsi" w:cstheme="minorHAnsi"/>
        </w:rPr>
        <w:t>everyone</w:t>
      </w:r>
      <w:r w:rsidR="00A1616A" w:rsidRPr="00455E40">
        <w:rPr>
          <w:rFonts w:asciiTheme="minorHAnsi" w:hAnsiTheme="minorHAnsi" w:cstheme="minorHAnsi"/>
        </w:rPr>
        <w:t xml:space="preserve"> to the meeting</w:t>
      </w:r>
      <w:r w:rsidR="00A05414" w:rsidRPr="00455E40">
        <w:rPr>
          <w:rFonts w:asciiTheme="minorHAnsi" w:hAnsiTheme="minorHAnsi" w:cstheme="minorHAnsi"/>
        </w:rPr>
        <w:t xml:space="preserve"> </w:t>
      </w:r>
      <w:r w:rsidR="00D812E8" w:rsidRPr="00455E40">
        <w:rPr>
          <w:rFonts w:asciiTheme="minorHAnsi" w:hAnsiTheme="minorHAnsi" w:cstheme="minorHAnsi"/>
        </w:rPr>
        <w:t>and</w:t>
      </w:r>
      <w:r w:rsidR="006228C3" w:rsidRPr="00455E40">
        <w:rPr>
          <w:rFonts w:asciiTheme="minorHAnsi" w:hAnsiTheme="minorHAnsi" w:cstheme="minorHAnsi"/>
        </w:rPr>
        <w:t xml:space="preserve"> </w:t>
      </w:r>
      <w:r w:rsidR="00B5175F" w:rsidRPr="00455E40">
        <w:rPr>
          <w:rFonts w:asciiTheme="minorHAnsi" w:hAnsiTheme="minorHAnsi" w:cstheme="minorHAnsi"/>
        </w:rPr>
        <w:t>noted</w:t>
      </w:r>
      <w:r w:rsidR="006228C3" w:rsidRPr="00455E40">
        <w:rPr>
          <w:rFonts w:asciiTheme="minorHAnsi" w:hAnsiTheme="minorHAnsi" w:cstheme="minorHAnsi"/>
        </w:rPr>
        <w:t xml:space="preserve"> </w:t>
      </w:r>
      <w:r w:rsidR="00082E29" w:rsidRPr="00455E40">
        <w:rPr>
          <w:rFonts w:asciiTheme="minorHAnsi" w:hAnsiTheme="minorHAnsi" w:cstheme="minorHAnsi"/>
        </w:rPr>
        <w:t>apologies received</w:t>
      </w:r>
      <w:r w:rsidR="008C5BC3" w:rsidRPr="00455E40">
        <w:rPr>
          <w:rFonts w:asciiTheme="minorHAnsi" w:hAnsiTheme="minorHAnsi" w:cstheme="minorHAnsi"/>
        </w:rPr>
        <w:t xml:space="preserve">. </w:t>
      </w:r>
    </w:p>
    <w:p w14:paraId="219C90C3" w14:textId="77777777" w:rsidR="00A1616A" w:rsidRPr="00455E40" w:rsidRDefault="00A1616A" w:rsidP="00A1616A">
      <w:pPr>
        <w:ind w:left="-709"/>
        <w:jc w:val="both"/>
        <w:rPr>
          <w:rFonts w:asciiTheme="minorHAnsi" w:hAnsiTheme="minorHAnsi" w:cstheme="minorHAnsi"/>
        </w:rPr>
      </w:pPr>
    </w:p>
    <w:p w14:paraId="0E6A5293" w14:textId="77777777" w:rsidR="00740123" w:rsidRPr="00455E40" w:rsidRDefault="00740123" w:rsidP="00A1616A">
      <w:pPr>
        <w:ind w:left="-709"/>
        <w:jc w:val="both"/>
        <w:rPr>
          <w:rFonts w:asciiTheme="minorHAnsi" w:hAnsiTheme="minorHAnsi" w:cstheme="minorHAnsi"/>
          <w:b/>
        </w:rPr>
      </w:pPr>
      <w:r w:rsidRPr="00455E40">
        <w:rPr>
          <w:rFonts w:asciiTheme="minorHAnsi" w:hAnsiTheme="minorHAnsi" w:cstheme="minorHAnsi"/>
          <w:b/>
        </w:rPr>
        <w:t>Conflicts of Interest</w:t>
      </w:r>
    </w:p>
    <w:p w14:paraId="1FEE7AB1" w14:textId="77777777" w:rsidR="00740123" w:rsidRPr="00455E40" w:rsidRDefault="00CA1AD1" w:rsidP="00BF1A9B">
      <w:pPr>
        <w:ind w:left="-709"/>
        <w:jc w:val="both"/>
        <w:rPr>
          <w:rFonts w:asciiTheme="minorHAnsi" w:hAnsiTheme="minorHAnsi" w:cstheme="minorHAnsi"/>
        </w:rPr>
      </w:pPr>
      <w:r w:rsidRPr="00455E40">
        <w:rPr>
          <w:rFonts w:asciiTheme="minorHAnsi" w:hAnsiTheme="minorHAnsi" w:cstheme="minorHAnsi"/>
        </w:rPr>
        <w:t>Mr Patterson declared a potential conflict of interest arising from his position as CEO of Newry &amp; Mourne Co-operative &amp; Enterprise Agency</w:t>
      </w:r>
      <w:r w:rsidRPr="00455E40">
        <w:rPr>
          <w:rFonts w:asciiTheme="minorHAnsi" w:hAnsiTheme="minorHAnsi" w:cstheme="minorHAnsi"/>
          <w:lang w:val="en-US"/>
        </w:rPr>
        <w:t xml:space="preserve">, and a Director of Enterprise NI Limited, a Delivery Partner in the Co-Innovate Programme.  </w:t>
      </w:r>
      <w:r w:rsidR="00BF1A9B" w:rsidRPr="00455E40">
        <w:rPr>
          <w:rFonts w:asciiTheme="minorHAnsi" w:hAnsiTheme="minorHAnsi" w:cstheme="minorHAnsi"/>
        </w:rPr>
        <w:t>Ms McGuinness declared a potential conflict of interest arising from her position as a Director of Clonarn Clover Limited</w:t>
      </w:r>
      <w:r w:rsidR="00941392" w:rsidRPr="00455E40">
        <w:rPr>
          <w:rFonts w:asciiTheme="minorHAnsi" w:hAnsiTheme="minorHAnsi" w:cstheme="minorHAnsi"/>
        </w:rPr>
        <w:t xml:space="preserve"> </w:t>
      </w:r>
      <w:r w:rsidR="00BF1A9B" w:rsidRPr="00455E40">
        <w:rPr>
          <w:rFonts w:asciiTheme="minorHAnsi" w:hAnsiTheme="minorHAnsi" w:cstheme="minorHAnsi"/>
        </w:rPr>
        <w:t xml:space="preserve">which is involved with the Co-Innovate Programme.  </w:t>
      </w:r>
      <w:r w:rsidR="00B651BA" w:rsidRPr="00455E40">
        <w:rPr>
          <w:rFonts w:asciiTheme="minorHAnsi" w:hAnsiTheme="minorHAnsi" w:cstheme="minorHAnsi"/>
        </w:rPr>
        <w:t xml:space="preserve">Mr Briody declared </w:t>
      </w:r>
      <w:r w:rsidR="00F50D86" w:rsidRPr="00455E40">
        <w:rPr>
          <w:rFonts w:asciiTheme="minorHAnsi" w:hAnsiTheme="minorHAnsi" w:cstheme="minorHAnsi"/>
        </w:rPr>
        <w:t xml:space="preserve">a conflict of interest arising from his position as Director of Light Solutions Ltd which is participating on Acumen V.  </w:t>
      </w:r>
      <w:r w:rsidR="00574F42" w:rsidRPr="00455E40">
        <w:rPr>
          <w:rFonts w:asciiTheme="minorHAnsi" w:hAnsiTheme="minorHAnsi" w:cstheme="minorHAnsi"/>
        </w:rPr>
        <w:t>No other conflicts were declared</w:t>
      </w:r>
    </w:p>
    <w:p w14:paraId="1AE58F00" w14:textId="77777777" w:rsidR="004D2FD0" w:rsidRPr="00455E40" w:rsidRDefault="004D2FD0" w:rsidP="00B11FDE">
      <w:pPr>
        <w:jc w:val="both"/>
        <w:rPr>
          <w:rFonts w:asciiTheme="minorHAnsi" w:hAnsiTheme="minorHAnsi" w:cstheme="minorHAnsi"/>
          <w:highlight w:val="lightGray"/>
        </w:rPr>
      </w:pPr>
    </w:p>
    <w:p w14:paraId="73ABBD67" w14:textId="77777777" w:rsidR="00A1616A" w:rsidRPr="00455E40" w:rsidRDefault="00185EA9" w:rsidP="00A1616A">
      <w:pPr>
        <w:ind w:left="-709"/>
        <w:jc w:val="both"/>
        <w:rPr>
          <w:rFonts w:asciiTheme="minorHAnsi" w:hAnsiTheme="minorHAnsi" w:cstheme="minorHAnsi"/>
        </w:rPr>
      </w:pPr>
      <w:r>
        <w:rPr>
          <w:rFonts w:asciiTheme="minorHAnsi" w:hAnsiTheme="minorHAnsi" w:cstheme="minorHAnsi"/>
          <w:highlight w:val="lightGray"/>
        </w:rPr>
        <w:t>231</w:t>
      </w:r>
      <w:r w:rsidR="00A1616A" w:rsidRPr="00455E40">
        <w:rPr>
          <w:rFonts w:asciiTheme="minorHAnsi" w:hAnsiTheme="minorHAnsi" w:cstheme="minorHAnsi"/>
          <w:highlight w:val="lightGray"/>
        </w:rPr>
        <w:t>.</w:t>
      </w:r>
      <w:r w:rsidR="00F112F4" w:rsidRPr="00455E40">
        <w:rPr>
          <w:rFonts w:asciiTheme="minorHAnsi" w:hAnsiTheme="minorHAnsi" w:cstheme="minorHAnsi"/>
          <w:highlight w:val="lightGray"/>
        </w:rPr>
        <w:t>01</w:t>
      </w:r>
      <w:r w:rsidR="00A1616A" w:rsidRPr="00455E40">
        <w:rPr>
          <w:rFonts w:asciiTheme="minorHAnsi" w:hAnsiTheme="minorHAnsi" w:cstheme="minorHAnsi"/>
          <w:highlight w:val="lightGray"/>
        </w:rPr>
        <w:t xml:space="preserve"> </w:t>
      </w:r>
      <w:r w:rsidR="008F40D0" w:rsidRPr="00455E40">
        <w:rPr>
          <w:rFonts w:asciiTheme="minorHAnsi" w:hAnsiTheme="minorHAnsi" w:cstheme="minorHAnsi"/>
          <w:highlight w:val="lightGray"/>
        </w:rPr>
        <w:t xml:space="preserve"> </w:t>
      </w:r>
      <w:r w:rsidR="00C652A1" w:rsidRPr="00455E40">
        <w:rPr>
          <w:rFonts w:asciiTheme="minorHAnsi" w:hAnsiTheme="minorHAnsi" w:cstheme="minorHAnsi"/>
          <w:highlight w:val="lightGray"/>
        </w:rPr>
        <w:t>2</w:t>
      </w:r>
      <w:r w:rsidR="00617493">
        <w:rPr>
          <w:rFonts w:asciiTheme="minorHAnsi" w:hAnsiTheme="minorHAnsi" w:cstheme="minorHAnsi"/>
          <w:highlight w:val="lightGray"/>
        </w:rPr>
        <w:t>8</w:t>
      </w:r>
      <w:r w:rsidR="00C652A1" w:rsidRPr="00455E40">
        <w:rPr>
          <w:rFonts w:asciiTheme="minorHAnsi" w:hAnsiTheme="minorHAnsi" w:cstheme="minorHAnsi"/>
          <w:highlight w:val="lightGray"/>
          <w:vertAlign w:val="superscript"/>
        </w:rPr>
        <w:t>th</w:t>
      </w:r>
      <w:r w:rsidR="00C652A1" w:rsidRPr="00455E40">
        <w:rPr>
          <w:rFonts w:asciiTheme="minorHAnsi" w:hAnsiTheme="minorHAnsi" w:cstheme="minorHAnsi"/>
          <w:highlight w:val="lightGray"/>
        </w:rPr>
        <w:t xml:space="preserve"> </w:t>
      </w:r>
      <w:r w:rsidR="00617493">
        <w:rPr>
          <w:rFonts w:asciiTheme="minorHAnsi" w:hAnsiTheme="minorHAnsi" w:cstheme="minorHAnsi"/>
          <w:highlight w:val="lightGray"/>
        </w:rPr>
        <w:t>January</w:t>
      </w:r>
      <w:r w:rsidR="00DA689A" w:rsidRPr="00455E40">
        <w:rPr>
          <w:rFonts w:asciiTheme="minorHAnsi" w:hAnsiTheme="minorHAnsi" w:cstheme="minorHAnsi"/>
          <w:highlight w:val="lightGray"/>
        </w:rPr>
        <w:t xml:space="preserve"> </w:t>
      </w:r>
      <w:r w:rsidR="00A1616A" w:rsidRPr="00455E40">
        <w:rPr>
          <w:rFonts w:asciiTheme="minorHAnsi" w:hAnsiTheme="minorHAnsi" w:cstheme="minorHAnsi"/>
          <w:highlight w:val="lightGray"/>
        </w:rPr>
        <w:t xml:space="preserve">Board Minutes </w:t>
      </w:r>
    </w:p>
    <w:p w14:paraId="1E8E006C" w14:textId="77777777" w:rsidR="00A826BD" w:rsidRPr="00455E40" w:rsidRDefault="00F112F4" w:rsidP="00CA6CC7">
      <w:pPr>
        <w:ind w:left="-709"/>
        <w:jc w:val="both"/>
        <w:rPr>
          <w:rFonts w:asciiTheme="minorHAnsi" w:hAnsiTheme="minorHAnsi" w:cstheme="minorHAnsi"/>
        </w:rPr>
      </w:pPr>
      <w:r w:rsidRPr="00455E40">
        <w:rPr>
          <w:rFonts w:asciiTheme="minorHAnsi" w:hAnsiTheme="minorHAnsi" w:cstheme="minorHAnsi"/>
        </w:rPr>
        <w:t xml:space="preserve">The minutes of the </w:t>
      </w:r>
      <w:r w:rsidR="00C652A1" w:rsidRPr="00455E40">
        <w:rPr>
          <w:rFonts w:asciiTheme="minorHAnsi" w:hAnsiTheme="minorHAnsi" w:cstheme="minorHAnsi"/>
        </w:rPr>
        <w:t>2</w:t>
      </w:r>
      <w:r w:rsidR="00617493">
        <w:rPr>
          <w:rFonts w:asciiTheme="minorHAnsi" w:hAnsiTheme="minorHAnsi" w:cstheme="minorHAnsi"/>
        </w:rPr>
        <w:t>8</w:t>
      </w:r>
      <w:r w:rsidR="00C652A1" w:rsidRPr="00455E40">
        <w:rPr>
          <w:rFonts w:asciiTheme="minorHAnsi" w:hAnsiTheme="minorHAnsi" w:cstheme="minorHAnsi"/>
          <w:vertAlign w:val="superscript"/>
        </w:rPr>
        <w:t>th</w:t>
      </w:r>
      <w:r w:rsidR="00C652A1" w:rsidRPr="00455E40">
        <w:rPr>
          <w:rFonts w:asciiTheme="minorHAnsi" w:hAnsiTheme="minorHAnsi" w:cstheme="minorHAnsi"/>
        </w:rPr>
        <w:t xml:space="preserve"> </w:t>
      </w:r>
      <w:r w:rsidR="00617493">
        <w:rPr>
          <w:rFonts w:asciiTheme="minorHAnsi" w:hAnsiTheme="minorHAnsi" w:cstheme="minorHAnsi"/>
        </w:rPr>
        <w:t>January</w:t>
      </w:r>
      <w:r w:rsidR="00C35719" w:rsidRPr="00455E40">
        <w:rPr>
          <w:rFonts w:asciiTheme="minorHAnsi" w:hAnsiTheme="minorHAnsi" w:cstheme="minorHAnsi"/>
        </w:rPr>
        <w:t xml:space="preserve"> </w:t>
      </w:r>
      <w:r w:rsidR="00DA689A" w:rsidRPr="00455E40">
        <w:rPr>
          <w:rFonts w:asciiTheme="minorHAnsi" w:hAnsiTheme="minorHAnsi" w:cstheme="minorHAnsi"/>
        </w:rPr>
        <w:t>202</w:t>
      </w:r>
      <w:r w:rsidR="00770D87">
        <w:rPr>
          <w:rFonts w:asciiTheme="minorHAnsi" w:hAnsiTheme="minorHAnsi" w:cstheme="minorHAnsi"/>
        </w:rPr>
        <w:t>3</w:t>
      </w:r>
      <w:r w:rsidRPr="00455E40">
        <w:rPr>
          <w:rFonts w:asciiTheme="minorHAnsi" w:hAnsiTheme="minorHAnsi" w:cstheme="minorHAnsi"/>
        </w:rPr>
        <w:t xml:space="preserve"> Board meeting were </w:t>
      </w:r>
      <w:r w:rsidR="009314C9" w:rsidRPr="00455E40">
        <w:rPr>
          <w:rFonts w:asciiTheme="minorHAnsi" w:hAnsiTheme="minorHAnsi" w:cstheme="minorHAnsi"/>
        </w:rPr>
        <w:t>approved.</w:t>
      </w:r>
    </w:p>
    <w:p w14:paraId="48B2E735" w14:textId="77777777" w:rsidR="00541473" w:rsidRPr="00455E40" w:rsidRDefault="00541473" w:rsidP="009314C9">
      <w:pPr>
        <w:ind w:left="-709"/>
        <w:jc w:val="both"/>
        <w:rPr>
          <w:rFonts w:asciiTheme="minorHAnsi" w:hAnsiTheme="minorHAnsi" w:cstheme="minorHAnsi"/>
        </w:rPr>
      </w:pPr>
    </w:p>
    <w:p w14:paraId="125CAA08" w14:textId="77777777" w:rsidR="00F112F4" w:rsidRPr="00455E40" w:rsidRDefault="00F112F4" w:rsidP="00F112F4">
      <w:pPr>
        <w:ind w:left="-709"/>
        <w:jc w:val="both"/>
        <w:rPr>
          <w:rFonts w:asciiTheme="minorHAnsi" w:hAnsiTheme="minorHAnsi" w:cstheme="minorHAnsi"/>
        </w:rPr>
      </w:pPr>
      <w:r w:rsidRPr="00455E40">
        <w:rPr>
          <w:rFonts w:asciiTheme="minorHAnsi" w:hAnsiTheme="minorHAnsi" w:cstheme="minorHAnsi"/>
          <w:highlight w:val="lightGray"/>
        </w:rPr>
        <w:t>Matters Arising</w:t>
      </w:r>
    </w:p>
    <w:p w14:paraId="07F3BD37" w14:textId="77777777" w:rsidR="009314C9" w:rsidRPr="00455E40" w:rsidRDefault="009314C9" w:rsidP="009314C9">
      <w:pPr>
        <w:ind w:left="-709"/>
        <w:jc w:val="both"/>
        <w:rPr>
          <w:rFonts w:asciiTheme="minorHAnsi" w:hAnsiTheme="minorHAnsi" w:cstheme="minorHAnsi"/>
        </w:rPr>
      </w:pPr>
      <w:r w:rsidRPr="00455E40">
        <w:rPr>
          <w:rFonts w:asciiTheme="minorHAnsi" w:hAnsiTheme="minorHAnsi" w:cstheme="minorHAnsi"/>
        </w:rPr>
        <w:t>There were no matters arising.</w:t>
      </w:r>
    </w:p>
    <w:p w14:paraId="2CAEA553" w14:textId="77777777" w:rsidR="00A32775" w:rsidRPr="00455E40" w:rsidRDefault="00A32775" w:rsidP="009314C9">
      <w:pPr>
        <w:jc w:val="both"/>
        <w:rPr>
          <w:rFonts w:asciiTheme="minorHAnsi" w:hAnsiTheme="minorHAnsi" w:cstheme="minorHAnsi"/>
        </w:rPr>
      </w:pPr>
    </w:p>
    <w:p w14:paraId="4F212DE2" w14:textId="77777777" w:rsidR="00D26BA7" w:rsidRDefault="00455E40" w:rsidP="00D26BA7">
      <w:pPr>
        <w:ind w:left="-709"/>
        <w:jc w:val="both"/>
        <w:rPr>
          <w:rFonts w:asciiTheme="minorHAnsi" w:hAnsiTheme="minorHAnsi" w:cstheme="minorHAnsi"/>
        </w:rPr>
      </w:pPr>
      <w:r>
        <w:rPr>
          <w:rFonts w:asciiTheme="minorHAnsi" w:hAnsiTheme="minorHAnsi" w:cstheme="minorHAnsi"/>
          <w:highlight w:val="lightGray"/>
        </w:rPr>
        <w:t>Chair</w:t>
      </w:r>
      <w:r w:rsidR="009314C9" w:rsidRPr="00455E40">
        <w:rPr>
          <w:rFonts w:asciiTheme="minorHAnsi" w:hAnsiTheme="minorHAnsi" w:cstheme="minorHAnsi"/>
          <w:highlight w:val="lightGray"/>
        </w:rPr>
        <w:t>’s Business</w:t>
      </w:r>
    </w:p>
    <w:p w14:paraId="46EA1549" w14:textId="6B94C27C" w:rsidR="00D26BA7" w:rsidRPr="00D26BA7" w:rsidRDefault="00D26BA7" w:rsidP="00D26BA7">
      <w:pPr>
        <w:ind w:left="-709"/>
        <w:jc w:val="both"/>
        <w:rPr>
          <w:rFonts w:asciiTheme="minorHAnsi" w:hAnsiTheme="minorHAnsi" w:cstheme="minorHAnsi"/>
        </w:rPr>
      </w:pPr>
      <w:r w:rsidRPr="00D26BA7">
        <w:rPr>
          <w:rFonts w:asciiTheme="minorHAnsi" w:hAnsiTheme="minorHAnsi" w:cstheme="minorHAnsi"/>
        </w:rPr>
        <w:t>The Co Innovate closing event follows the Board and all Board members are welcome to attend.  The Venture Capital Conference is on Wednesday 9</w:t>
      </w:r>
      <w:r w:rsidRPr="00D26BA7">
        <w:rPr>
          <w:rFonts w:asciiTheme="minorHAnsi" w:hAnsiTheme="minorHAnsi" w:cstheme="minorHAnsi"/>
          <w:vertAlign w:val="superscript"/>
        </w:rPr>
        <w:t>th</w:t>
      </w:r>
      <w:r w:rsidRPr="00D26BA7">
        <w:rPr>
          <w:rFonts w:asciiTheme="minorHAnsi" w:hAnsiTheme="minorHAnsi" w:cstheme="minorHAnsi"/>
        </w:rPr>
        <w:t xml:space="preserve"> March at Croke Park and all Board members are welcome to attend.  </w:t>
      </w:r>
      <w:r w:rsidR="00BA3CCC">
        <w:rPr>
          <w:rFonts w:asciiTheme="minorHAnsi" w:hAnsiTheme="minorHAnsi" w:cstheme="minorHAnsi"/>
        </w:rPr>
        <w:t>The Chair</w:t>
      </w:r>
      <w:r w:rsidR="00BA3CCC" w:rsidRPr="00D26BA7">
        <w:rPr>
          <w:rFonts w:asciiTheme="minorHAnsi" w:hAnsiTheme="minorHAnsi" w:cstheme="minorHAnsi"/>
        </w:rPr>
        <w:t xml:space="preserve"> </w:t>
      </w:r>
      <w:r w:rsidRPr="00D26BA7">
        <w:rPr>
          <w:rFonts w:asciiTheme="minorHAnsi" w:hAnsiTheme="minorHAnsi" w:cstheme="minorHAnsi"/>
        </w:rPr>
        <w:t xml:space="preserve">advised the Board that he </w:t>
      </w:r>
      <w:r w:rsidR="00BA3CCC">
        <w:rPr>
          <w:rFonts w:asciiTheme="minorHAnsi" w:hAnsiTheme="minorHAnsi" w:cstheme="minorHAnsi"/>
        </w:rPr>
        <w:t>and</w:t>
      </w:r>
      <w:r w:rsidRPr="00D26BA7">
        <w:rPr>
          <w:rFonts w:asciiTheme="minorHAnsi" w:hAnsiTheme="minorHAnsi" w:cstheme="minorHAnsi"/>
        </w:rPr>
        <w:t xml:space="preserve"> Ms Hearty have been invited to several </w:t>
      </w:r>
      <w:r w:rsidRPr="00D26BA7">
        <w:rPr>
          <w:rFonts w:asciiTheme="minorHAnsi" w:hAnsiTheme="minorHAnsi" w:cstheme="minorHAnsi"/>
        </w:rPr>
        <w:lastRenderedPageBreak/>
        <w:t xml:space="preserve">events being held in Washington </w:t>
      </w:r>
      <w:r w:rsidR="00BA3CCC">
        <w:rPr>
          <w:rFonts w:asciiTheme="minorHAnsi" w:hAnsiTheme="minorHAnsi" w:cstheme="minorHAnsi"/>
        </w:rPr>
        <w:t xml:space="preserve">to </w:t>
      </w:r>
      <w:r w:rsidR="00BA3CCC" w:rsidRPr="00D26BA7">
        <w:rPr>
          <w:rFonts w:asciiTheme="minorHAnsi" w:hAnsiTheme="minorHAnsi" w:cstheme="minorHAnsi"/>
        </w:rPr>
        <w:t>celebrat</w:t>
      </w:r>
      <w:r w:rsidR="00BA3CCC">
        <w:rPr>
          <w:rFonts w:asciiTheme="minorHAnsi" w:hAnsiTheme="minorHAnsi" w:cstheme="minorHAnsi"/>
        </w:rPr>
        <w:t>e</w:t>
      </w:r>
      <w:r w:rsidR="00BA3CCC" w:rsidRPr="00D26BA7">
        <w:rPr>
          <w:rFonts w:asciiTheme="minorHAnsi" w:hAnsiTheme="minorHAnsi" w:cstheme="minorHAnsi"/>
        </w:rPr>
        <w:t xml:space="preserve"> </w:t>
      </w:r>
      <w:r w:rsidRPr="00D26BA7">
        <w:rPr>
          <w:rFonts w:asciiTheme="minorHAnsi" w:hAnsiTheme="minorHAnsi" w:cstheme="minorHAnsi"/>
        </w:rPr>
        <w:t>the 25</w:t>
      </w:r>
      <w:r w:rsidRPr="00D26BA7">
        <w:rPr>
          <w:rFonts w:asciiTheme="minorHAnsi" w:hAnsiTheme="minorHAnsi" w:cstheme="minorHAnsi"/>
          <w:vertAlign w:val="superscript"/>
        </w:rPr>
        <w:t>th</w:t>
      </w:r>
      <w:r w:rsidRPr="00D26BA7">
        <w:rPr>
          <w:rFonts w:asciiTheme="minorHAnsi" w:hAnsiTheme="minorHAnsi" w:cstheme="minorHAnsi"/>
        </w:rPr>
        <w:t xml:space="preserve"> Anniversary of the Good Friday</w:t>
      </w:r>
      <w:r w:rsidR="00BA3CCC">
        <w:rPr>
          <w:rFonts w:asciiTheme="minorHAnsi" w:hAnsiTheme="minorHAnsi" w:cstheme="minorHAnsi"/>
        </w:rPr>
        <w:t>/</w:t>
      </w:r>
      <w:r w:rsidR="009A1172">
        <w:rPr>
          <w:rFonts w:asciiTheme="minorHAnsi" w:hAnsiTheme="minorHAnsi" w:cstheme="minorHAnsi"/>
        </w:rPr>
        <w:t xml:space="preserve">Belfast </w:t>
      </w:r>
      <w:r w:rsidRPr="00D26BA7">
        <w:rPr>
          <w:rFonts w:asciiTheme="minorHAnsi" w:hAnsiTheme="minorHAnsi" w:cstheme="minorHAnsi"/>
        </w:rPr>
        <w:t xml:space="preserve">Agreement.  The Chair and CEO are meeting with </w:t>
      </w:r>
      <w:r>
        <w:rPr>
          <w:rFonts w:asciiTheme="minorHAnsi" w:hAnsiTheme="minorHAnsi" w:cstheme="minorHAnsi"/>
        </w:rPr>
        <w:t xml:space="preserve">the </w:t>
      </w:r>
      <w:r w:rsidRPr="00D26BA7">
        <w:rPr>
          <w:rFonts w:asciiTheme="minorHAnsi" w:hAnsiTheme="minorHAnsi" w:cstheme="minorHAnsi"/>
        </w:rPr>
        <w:t>other Chairs and CEOs of the cross border bodies on 22</w:t>
      </w:r>
      <w:r w:rsidRPr="00D26BA7">
        <w:rPr>
          <w:rFonts w:asciiTheme="minorHAnsi" w:hAnsiTheme="minorHAnsi" w:cstheme="minorHAnsi"/>
          <w:vertAlign w:val="superscript"/>
        </w:rPr>
        <w:t>nd</w:t>
      </w:r>
      <w:r w:rsidRPr="00D26BA7">
        <w:rPr>
          <w:rFonts w:asciiTheme="minorHAnsi" w:hAnsiTheme="minorHAnsi" w:cstheme="minorHAnsi"/>
        </w:rPr>
        <w:t xml:space="preserve"> March at the request of the Tanáiste at Iveagh House in Dublin.  Mr Kennedy advised he has been invited to attend the </w:t>
      </w:r>
      <w:r w:rsidR="001B7719">
        <w:rPr>
          <w:rFonts w:asciiTheme="minorHAnsi" w:hAnsiTheme="minorHAnsi" w:cstheme="minorHAnsi"/>
        </w:rPr>
        <w:t>I</w:t>
      </w:r>
      <w:r w:rsidRPr="001B7719">
        <w:rPr>
          <w:rFonts w:asciiTheme="minorHAnsi" w:hAnsiTheme="minorHAnsi" w:cstheme="minorHAnsi"/>
        </w:rPr>
        <w:t>VCA</w:t>
      </w:r>
      <w:r w:rsidRPr="00D26BA7">
        <w:rPr>
          <w:rFonts w:asciiTheme="minorHAnsi" w:hAnsiTheme="minorHAnsi" w:cstheme="minorHAnsi"/>
        </w:rPr>
        <w:t xml:space="preserve"> dinner in Dublin at the end of the month.  </w:t>
      </w:r>
    </w:p>
    <w:p w14:paraId="1D3F77B9" w14:textId="77777777" w:rsidR="00D46283" w:rsidRPr="00455E40" w:rsidRDefault="00D46283" w:rsidP="002E7A27">
      <w:pPr>
        <w:ind w:left="-709"/>
        <w:jc w:val="both"/>
        <w:rPr>
          <w:rFonts w:asciiTheme="minorHAnsi" w:hAnsiTheme="minorHAnsi" w:cstheme="minorHAnsi"/>
        </w:rPr>
      </w:pPr>
    </w:p>
    <w:p w14:paraId="26E0C4C2" w14:textId="77777777" w:rsidR="00BA19AE" w:rsidRPr="00455E40" w:rsidRDefault="00185EA9" w:rsidP="00CA1AD1">
      <w:pPr>
        <w:ind w:left="-709"/>
        <w:jc w:val="both"/>
        <w:rPr>
          <w:rFonts w:asciiTheme="minorHAnsi" w:hAnsiTheme="minorHAnsi" w:cstheme="minorHAnsi"/>
        </w:rPr>
      </w:pPr>
      <w:r>
        <w:rPr>
          <w:rFonts w:asciiTheme="minorHAnsi" w:hAnsiTheme="minorHAnsi" w:cstheme="minorHAnsi"/>
          <w:highlight w:val="lightGray"/>
        </w:rPr>
        <w:t>231</w:t>
      </w:r>
      <w:r w:rsidR="00F112F4" w:rsidRPr="00455E40">
        <w:rPr>
          <w:rFonts w:asciiTheme="minorHAnsi" w:hAnsiTheme="minorHAnsi" w:cstheme="minorHAnsi"/>
          <w:highlight w:val="lightGray"/>
        </w:rPr>
        <w:t xml:space="preserve">.02 </w:t>
      </w:r>
      <w:r w:rsidR="00AD7459" w:rsidRPr="00455E40">
        <w:rPr>
          <w:rFonts w:asciiTheme="minorHAnsi" w:hAnsiTheme="minorHAnsi" w:cstheme="minorHAnsi"/>
          <w:highlight w:val="lightGray"/>
        </w:rPr>
        <w:t>Chief Executive’s</w:t>
      </w:r>
      <w:r w:rsidR="00F112F4" w:rsidRPr="00455E40">
        <w:rPr>
          <w:rFonts w:asciiTheme="minorHAnsi" w:hAnsiTheme="minorHAnsi" w:cstheme="minorHAnsi"/>
          <w:highlight w:val="lightGray"/>
        </w:rPr>
        <w:t xml:space="preserve"> Report</w:t>
      </w:r>
    </w:p>
    <w:p w14:paraId="17E90412" w14:textId="77777777" w:rsidR="00A73E8F" w:rsidRPr="00455E40" w:rsidRDefault="00D26BA7" w:rsidP="00E722C3">
      <w:pPr>
        <w:ind w:left="-709"/>
        <w:jc w:val="both"/>
        <w:rPr>
          <w:rFonts w:asciiTheme="minorHAnsi" w:hAnsiTheme="minorHAnsi" w:cstheme="minorHAnsi"/>
        </w:rPr>
      </w:pPr>
      <w:r>
        <w:rPr>
          <w:rFonts w:asciiTheme="minorHAnsi" w:hAnsiTheme="minorHAnsi" w:cstheme="minorHAnsi"/>
        </w:rPr>
        <w:t xml:space="preserve">Ms Hearty updated on operational progress with demand </w:t>
      </w:r>
      <w:r w:rsidR="001D33DA">
        <w:rPr>
          <w:rFonts w:asciiTheme="minorHAnsi" w:hAnsiTheme="minorHAnsi" w:cstheme="minorHAnsi"/>
        </w:rPr>
        <w:t xml:space="preserve">remaining </w:t>
      </w:r>
      <w:r>
        <w:rPr>
          <w:rFonts w:asciiTheme="minorHAnsi" w:hAnsiTheme="minorHAnsi" w:cstheme="minorHAnsi"/>
        </w:rPr>
        <w:t xml:space="preserve">strong for programmes.  In terms of resources, she advised that key roles have been identified </w:t>
      </w:r>
      <w:r w:rsidR="009A1172">
        <w:rPr>
          <w:rFonts w:asciiTheme="minorHAnsi" w:hAnsiTheme="minorHAnsi" w:cstheme="minorHAnsi"/>
        </w:rPr>
        <w:t>with specific skill</w:t>
      </w:r>
      <w:r>
        <w:rPr>
          <w:rFonts w:asciiTheme="minorHAnsi" w:hAnsiTheme="minorHAnsi" w:cstheme="minorHAnsi"/>
        </w:rPr>
        <w:t xml:space="preserve">sets required </w:t>
      </w:r>
      <w:r w:rsidR="00E94E25">
        <w:rPr>
          <w:rFonts w:asciiTheme="minorHAnsi" w:hAnsiTheme="minorHAnsi" w:cstheme="minorHAnsi"/>
        </w:rPr>
        <w:t xml:space="preserve">to </w:t>
      </w:r>
      <w:r>
        <w:rPr>
          <w:rFonts w:asciiTheme="minorHAnsi" w:hAnsiTheme="minorHAnsi" w:cstheme="minorHAnsi"/>
        </w:rPr>
        <w:t xml:space="preserve">progress areas identified in the Corporate and Business Plans.  </w:t>
      </w:r>
      <w:r w:rsidR="00FC63A8">
        <w:rPr>
          <w:rFonts w:asciiTheme="minorHAnsi" w:hAnsiTheme="minorHAnsi" w:cstheme="minorHAnsi"/>
        </w:rPr>
        <w:t>Momentum is building around the 25</w:t>
      </w:r>
      <w:r w:rsidR="00FC63A8" w:rsidRPr="00FC63A8">
        <w:rPr>
          <w:rFonts w:asciiTheme="minorHAnsi" w:hAnsiTheme="minorHAnsi" w:cstheme="minorHAnsi"/>
          <w:vertAlign w:val="superscript"/>
        </w:rPr>
        <w:t>th</w:t>
      </w:r>
      <w:r w:rsidR="00FC63A8">
        <w:rPr>
          <w:rFonts w:asciiTheme="minorHAnsi" w:hAnsiTheme="minorHAnsi" w:cstheme="minorHAnsi"/>
        </w:rPr>
        <w:t xml:space="preserve"> </w:t>
      </w:r>
      <w:r w:rsidR="00BA3CCC">
        <w:rPr>
          <w:rFonts w:asciiTheme="minorHAnsi" w:hAnsiTheme="minorHAnsi" w:cstheme="minorHAnsi"/>
        </w:rPr>
        <w:t xml:space="preserve">Anniversary of the </w:t>
      </w:r>
      <w:r w:rsidR="00FC63A8">
        <w:rPr>
          <w:rFonts w:asciiTheme="minorHAnsi" w:hAnsiTheme="minorHAnsi" w:cstheme="minorHAnsi"/>
        </w:rPr>
        <w:t>Good Friday</w:t>
      </w:r>
      <w:r w:rsidR="00BA3CCC">
        <w:rPr>
          <w:rFonts w:asciiTheme="minorHAnsi" w:hAnsiTheme="minorHAnsi" w:cstheme="minorHAnsi"/>
        </w:rPr>
        <w:t>/</w:t>
      </w:r>
      <w:r w:rsidR="00FC63A8">
        <w:rPr>
          <w:rFonts w:asciiTheme="minorHAnsi" w:hAnsiTheme="minorHAnsi" w:cstheme="minorHAnsi"/>
        </w:rPr>
        <w:t xml:space="preserve">Belfast Agreement and plans are underway for an event in Belfast </w:t>
      </w:r>
      <w:r w:rsidR="009A1172">
        <w:rPr>
          <w:rFonts w:asciiTheme="minorHAnsi" w:hAnsiTheme="minorHAnsi" w:cstheme="minorHAnsi"/>
        </w:rPr>
        <w:t>on</w:t>
      </w:r>
      <w:r w:rsidR="00FC63A8">
        <w:rPr>
          <w:rFonts w:asciiTheme="minorHAnsi" w:hAnsiTheme="minorHAnsi" w:cstheme="minorHAnsi"/>
        </w:rPr>
        <w:t xml:space="preserve"> 8</w:t>
      </w:r>
      <w:r w:rsidR="00FC63A8" w:rsidRPr="00FC63A8">
        <w:rPr>
          <w:rFonts w:asciiTheme="minorHAnsi" w:hAnsiTheme="minorHAnsi" w:cstheme="minorHAnsi"/>
          <w:vertAlign w:val="superscript"/>
        </w:rPr>
        <w:t>th</w:t>
      </w:r>
      <w:r w:rsidR="00FC63A8">
        <w:rPr>
          <w:rFonts w:asciiTheme="minorHAnsi" w:hAnsiTheme="minorHAnsi" w:cstheme="minorHAnsi"/>
        </w:rPr>
        <w:t xml:space="preserve"> June</w:t>
      </w:r>
      <w:r w:rsidR="00BA3CCC">
        <w:rPr>
          <w:rFonts w:asciiTheme="minorHAnsi" w:hAnsiTheme="minorHAnsi" w:cstheme="minorHAnsi"/>
        </w:rPr>
        <w:t>,</w:t>
      </w:r>
      <w:r w:rsidR="00FC63A8">
        <w:rPr>
          <w:rFonts w:asciiTheme="minorHAnsi" w:hAnsiTheme="minorHAnsi" w:cstheme="minorHAnsi"/>
        </w:rPr>
        <w:t xml:space="preserve"> with the theme of </w:t>
      </w:r>
      <w:r w:rsidR="00E94E25">
        <w:rPr>
          <w:rFonts w:asciiTheme="minorHAnsi" w:hAnsiTheme="minorHAnsi" w:cstheme="minorHAnsi"/>
        </w:rPr>
        <w:t>‘</w:t>
      </w:r>
      <w:r w:rsidR="00FC63A8">
        <w:rPr>
          <w:rFonts w:asciiTheme="minorHAnsi" w:hAnsiTheme="minorHAnsi" w:cstheme="minorHAnsi"/>
        </w:rPr>
        <w:t>Prosperity and Progress</w:t>
      </w:r>
      <w:r w:rsidR="00E94E25">
        <w:rPr>
          <w:rFonts w:asciiTheme="minorHAnsi" w:hAnsiTheme="minorHAnsi" w:cstheme="minorHAnsi"/>
        </w:rPr>
        <w:t>’</w:t>
      </w:r>
      <w:r w:rsidR="00FC63A8">
        <w:rPr>
          <w:rFonts w:asciiTheme="minorHAnsi" w:hAnsiTheme="minorHAnsi" w:cstheme="minorHAnsi"/>
        </w:rPr>
        <w:t xml:space="preserve"> </w:t>
      </w:r>
      <w:r w:rsidR="009A1172">
        <w:rPr>
          <w:rFonts w:asciiTheme="minorHAnsi" w:hAnsiTheme="minorHAnsi" w:cstheme="minorHAnsi"/>
        </w:rPr>
        <w:t>to</w:t>
      </w:r>
      <w:r w:rsidR="00FC63A8">
        <w:rPr>
          <w:rFonts w:asciiTheme="minorHAnsi" w:hAnsiTheme="minorHAnsi" w:cstheme="minorHAnsi"/>
        </w:rPr>
        <w:t xml:space="preserve"> look forward to the next 25 years.  This will be an opportunity to showcase the work of the Body.  Discussions are ongoing with the Shared Island Unit and meetings are scheduled with other stakeholders</w:t>
      </w:r>
      <w:r w:rsidR="009A1172">
        <w:rPr>
          <w:rFonts w:asciiTheme="minorHAnsi" w:hAnsiTheme="minorHAnsi" w:cstheme="minorHAnsi"/>
        </w:rPr>
        <w:t xml:space="preserve"> including</w:t>
      </w:r>
      <w:r w:rsidR="00FC63A8">
        <w:rPr>
          <w:rFonts w:asciiTheme="minorHAnsi" w:hAnsiTheme="minorHAnsi" w:cstheme="minorHAnsi"/>
        </w:rPr>
        <w:t xml:space="preserve"> Enterprise Ireland and Invest Northern Ireland</w:t>
      </w:r>
      <w:r w:rsidR="00E94E25">
        <w:rPr>
          <w:rFonts w:asciiTheme="minorHAnsi" w:hAnsiTheme="minorHAnsi" w:cstheme="minorHAnsi"/>
        </w:rPr>
        <w:t xml:space="preserve">.  </w:t>
      </w:r>
      <w:r w:rsidR="00FC63A8">
        <w:rPr>
          <w:rFonts w:asciiTheme="minorHAnsi" w:hAnsiTheme="minorHAnsi" w:cstheme="minorHAnsi"/>
        </w:rPr>
        <w:t xml:space="preserve"> </w:t>
      </w:r>
    </w:p>
    <w:p w14:paraId="614DE5DA" w14:textId="77777777" w:rsidR="005F4124" w:rsidRPr="00455E40" w:rsidRDefault="005F4124" w:rsidP="009A26B1">
      <w:pPr>
        <w:ind w:left="-709"/>
        <w:jc w:val="both"/>
        <w:rPr>
          <w:rFonts w:asciiTheme="minorHAnsi" w:hAnsiTheme="minorHAnsi" w:cstheme="minorHAnsi"/>
        </w:rPr>
      </w:pPr>
    </w:p>
    <w:p w14:paraId="0477C8B2" w14:textId="77777777" w:rsidR="00FD2322" w:rsidRPr="00455E40" w:rsidRDefault="00FD2322" w:rsidP="0094301A">
      <w:pPr>
        <w:ind w:left="-709"/>
        <w:jc w:val="both"/>
        <w:rPr>
          <w:rFonts w:asciiTheme="minorHAnsi" w:hAnsiTheme="minorHAnsi" w:cstheme="minorHAnsi"/>
        </w:rPr>
      </w:pPr>
      <w:r w:rsidRPr="00455E40">
        <w:rPr>
          <w:rFonts w:asciiTheme="minorHAnsi" w:hAnsiTheme="minorHAnsi" w:cstheme="minorHAnsi"/>
        </w:rPr>
        <w:t xml:space="preserve">The Board noted </w:t>
      </w:r>
      <w:r w:rsidR="0094301A" w:rsidRPr="00455E40">
        <w:rPr>
          <w:rFonts w:asciiTheme="minorHAnsi" w:hAnsiTheme="minorHAnsi" w:cstheme="minorHAnsi"/>
        </w:rPr>
        <w:t>the Chief Exe</w:t>
      </w:r>
      <w:r w:rsidR="00E729DC" w:rsidRPr="00455E40">
        <w:rPr>
          <w:rFonts w:asciiTheme="minorHAnsi" w:hAnsiTheme="minorHAnsi" w:cstheme="minorHAnsi"/>
        </w:rPr>
        <w:t>cutive’s report and the Chair</w:t>
      </w:r>
      <w:r w:rsidR="0094301A" w:rsidRPr="00455E40">
        <w:rPr>
          <w:rFonts w:asciiTheme="minorHAnsi" w:hAnsiTheme="minorHAnsi" w:cstheme="minorHAnsi"/>
        </w:rPr>
        <w:t xml:space="preserve"> thanked Ms. Hearty for her update.</w:t>
      </w:r>
      <w:r w:rsidR="00E96694" w:rsidRPr="00455E40">
        <w:rPr>
          <w:rFonts w:asciiTheme="minorHAnsi" w:hAnsiTheme="minorHAnsi" w:cstheme="minorHAnsi"/>
        </w:rPr>
        <w:t xml:space="preserve">  </w:t>
      </w:r>
    </w:p>
    <w:p w14:paraId="025B08BE" w14:textId="77777777" w:rsidR="00BC2485" w:rsidRPr="00455E40" w:rsidRDefault="00BC2485" w:rsidP="008E6A9D">
      <w:pPr>
        <w:ind w:left="-709"/>
        <w:jc w:val="both"/>
        <w:rPr>
          <w:rFonts w:asciiTheme="minorHAnsi" w:hAnsiTheme="minorHAnsi" w:cstheme="minorHAnsi"/>
        </w:rPr>
      </w:pPr>
    </w:p>
    <w:p w14:paraId="796B1DB6" w14:textId="77777777" w:rsidR="001944DC" w:rsidRPr="00455E40" w:rsidRDefault="00185EA9" w:rsidP="001944DC">
      <w:pPr>
        <w:ind w:left="-709"/>
        <w:jc w:val="both"/>
        <w:rPr>
          <w:rFonts w:asciiTheme="minorHAnsi" w:hAnsiTheme="minorHAnsi" w:cstheme="minorHAnsi"/>
        </w:rPr>
      </w:pPr>
      <w:r>
        <w:rPr>
          <w:rFonts w:asciiTheme="minorHAnsi" w:hAnsiTheme="minorHAnsi" w:cstheme="minorHAnsi"/>
          <w:highlight w:val="lightGray"/>
        </w:rPr>
        <w:t>231</w:t>
      </w:r>
      <w:r w:rsidR="0087242B" w:rsidRPr="00455E40">
        <w:rPr>
          <w:rFonts w:asciiTheme="minorHAnsi" w:hAnsiTheme="minorHAnsi" w:cstheme="minorHAnsi"/>
          <w:highlight w:val="lightGray"/>
        </w:rPr>
        <w:t>.03</w:t>
      </w:r>
      <w:r w:rsidR="00E2691E" w:rsidRPr="00455E40">
        <w:rPr>
          <w:rFonts w:asciiTheme="minorHAnsi" w:hAnsiTheme="minorHAnsi" w:cstheme="minorHAnsi"/>
          <w:highlight w:val="lightGray"/>
        </w:rPr>
        <w:t xml:space="preserve"> </w:t>
      </w:r>
      <w:r w:rsidR="00B54C15" w:rsidRPr="00455E40">
        <w:rPr>
          <w:rFonts w:asciiTheme="minorHAnsi" w:hAnsiTheme="minorHAnsi" w:cstheme="minorHAnsi"/>
          <w:highlight w:val="lightGray"/>
        </w:rPr>
        <w:t>Sub-committee</w:t>
      </w:r>
      <w:r w:rsidR="008E6A9D" w:rsidRPr="00455E40">
        <w:rPr>
          <w:rFonts w:asciiTheme="minorHAnsi" w:hAnsiTheme="minorHAnsi" w:cstheme="minorHAnsi"/>
          <w:highlight w:val="lightGray"/>
        </w:rPr>
        <w:t xml:space="preserve"> R</w:t>
      </w:r>
      <w:r w:rsidR="00DF5D41" w:rsidRPr="00455E40">
        <w:rPr>
          <w:rFonts w:asciiTheme="minorHAnsi" w:hAnsiTheme="minorHAnsi" w:cstheme="minorHAnsi"/>
          <w:highlight w:val="lightGray"/>
        </w:rPr>
        <w:t>eport</w:t>
      </w:r>
      <w:r w:rsidR="00F20F53" w:rsidRPr="00455E40">
        <w:rPr>
          <w:rFonts w:asciiTheme="minorHAnsi" w:hAnsiTheme="minorHAnsi" w:cstheme="minorHAnsi"/>
        </w:rPr>
        <w:t xml:space="preserve"> </w:t>
      </w:r>
      <w:r w:rsidR="001944DC" w:rsidRPr="00455E40">
        <w:rPr>
          <w:rFonts w:asciiTheme="minorHAnsi" w:hAnsiTheme="minorHAnsi" w:cstheme="minorHAnsi"/>
        </w:rPr>
        <w:t xml:space="preserve">  </w:t>
      </w:r>
      <w:r w:rsidR="00E2691E" w:rsidRPr="00455E40">
        <w:rPr>
          <w:rFonts w:asciiTheme="minorHAnsi" w:hAnsiTheme="minorHAnsi" w:cstheme="minorHAnsi"/>
        </w:rPr>
        <w:t xml:space="preserve"> </w:t>
      </w:r>
    </w:p>
    <w:p w14:paraId="1D5FD445" w14:textId="3640013C" w:rsidR="001860C6" w:rsidRPr="00455E40" w:rsidRDefault="00962A98" w:rsidP="001860C6">
      <w:pPr>
        <w:ind w:left="-709"/>
        <w:jc w:val="both"/>
        <w:rPr>
          <w:rFonts w:asciiTheme="minorHAnsi" w:hAnsiTheme="minorHAnsi" w:cstheme="minorHAnsi"/>
        </w:rPr>
      </w:pPr>
      <w:r w:rsidRPr="00455E40">
        <w:rPr>
          <w:rFonts w:asciiTheme="minorHAnsi" w:hAnsiTheme="minorHAnsi" w:cstheme="minorHAnsi"/>
        </w:rPr>
        <w:t>The Inno</w:t>
      </w:r>
      <w:r w:rsidR="006D3189" w:rsidRPr="00455E40">
        <w:rPr>
          <w:rFonts w:asciiTheme="minorHAnsi" w:hAnsiTheme="minorHAnsi" w:cstheme="minorHAnsi"/>
        </w:rPr>
        <w:t xml:space="preserve">vation </w:t>
      </w:r>
      <w:r w:rsidR="00B54C15" w:rsidRPr="00455E40">
        <w:rPr>
          <w:rFonts w:asciiTheme="minorHAnsi" w:hAnsiTheme="minorHAnsi" w:cstheme="minorHAnsi"/>
        </w:rPr>
        <w:t>Sub-</w:t>
      </w:r>
      <w:r w:rsidR="00157990">
        <w:rPr>
          <w:rFonts w:asciiTheme="minorHAnsi" w:hAnsiTheme="minorHAnsi" w:cstheme="minorHAnsi"/>
        </w:rPr>
        <w:t>C</w:t>
      </w:r>
      <w:r w:rsidR="00B54C15" w:rsidRPr="00455E40">
        <w:rPr>
          <w:rFonts w:asciiTheme="minorHAnsi" w:hAnsiTheme="minorHAnsi" w:cstheme="minorHAnsi"/>
        </w:rPr>
        <w:t>ommittee</w:t>
      </w:r>
      <w:r w:rsidR="006D3189" w:rsidRPr="00455E40">
        <w:rPr>
          <w:rFonts w:asciiTheme="minorHAnsi" w:hAnsiTheme="minorHAnsi" w:cstheme="minorHAnsi"/>
        </w:rPr>
        <w:t xml:space="preserve"> Report</w:t>
      </w:r>
      <w:r w:rsidR="00134A08" w:rsidRPr="00455E40">
        <w:rPr>
          <w:rFonts w:asciiTheme="minorHAnsi" w:hAnsiTheme="minorHAnsi" w:cstheme="minorHAnsi"/>
        </w:rPr>
        <w:t xml:space="preserve"> from </w:t>
      </w:r>
      <w:r w:rsidR="00DB0F49">
        <w:rPr>
          <w:rFonts w:asciiTheme="minorHAnsi" w:hAnsiTheme="minorHAnsi" w:cstheme="minorHAnsi"/>
        </w:rPr>
        <w:t>31</w:t>
      </w:r>
      <w:r w:rsidR="00DB0F49" w:rsidRPr="00DB0F49">
        <w:rPr>
          <w:rFonts w:asciiTheme="minorHAnsi" w:hAnsiTheme="minorHAnsi" w:cstheme="minorHAnsi"/>
          <w:vertAlign w:val="superscript"/>
        </w:rPr>
        <w:t>st</w:t>
      </w:r>
      <w:r w:rsidR="00DB0F49">
        <w:rPr>
          <w:rFonts w:asciiTheme="minorHAnsi" w:hAnsiTheme="minorHAnsi" w:cstheme="minorHAnsi"/>
        </w:rPr>
        <w:t xml:space="preserve"> January</w:t>
      </w:r>
      <w:r w:rsidR="00B72F3E" w:rsidRPr="00455E40">
        <w:rPr>
          <w:rFonts w:asciiTheme="minorHAnsi" w:hAnsiTheme="minorHAnsi" w:cstheme="minorHAnsi"/>
        </w:rPr>
        <w:t xml:space="preserve"> </w:t>
      </w:r>
      <w:r w:rsidR="00786F11" w:rsidRPr="00455E40">
        <w:rPr>
          <w:rFonts w:asciiTheme="minorHAnsi" w:hAnsiTheme="minorHAnsi" w:cstheme="minorHAnsi"/>
        </w:rPr>
        <w:t>20</w:t>
      </w:r>
      <w:r w:rsidR="00FE42CF" w:rsidRPr="00455E40">
        <w:rPr>
          <w:rFonts w:asciiTheme="minorHAnsi" w:hAnsiTheme="minorHAnsi" w:cstheme="minorHAnsi"/>
        </w:rPr>
        <w:t>2</w:t>
      </w:r>
      <w:r w:rsidR="00DB0F49">
        <w:rPr>
          <w:rFonts w:asciiTheme="minorHAnsi" w:hAnsiTheme="minorHAnsi" w:cstheme="minorHAnsi"/>
        </w:rPr>
        <w:t>3</w:t>
      </w:r>
      <w:r w:rsidR="00FE42CF" w:rsidRPr="00455E40">
        <w:rPr>
          <w:rFonts w:asciiTheme="minorHAnsi" w:hAnsiTheme="minorHAnsi" w:cstheme="minorHAnsi"/>
        </w:rPr>
        <w:t xml:space="preserve"> </w:t>
      </w:r>
      <w:r w:rsidR="001944DC" w:rsidRPr="00455E40">
        <w:rPr>
          <w:rFonts w:asciiTheme="minorHAnsi" w:hAnsiTheme="minorHAnsi" w:cstheme="minorHAnsi"/>
        </w:rPr>
        <w:t>meeting</w:t>
      </w:r>
      <w:r w:rsidR="006D3189" w:rsidRPr="00455E40">
        <w:rPr>
          <w:rFonts w:asciiTheme="minorHAnsi" w:hAnsiTheme="minorHAnsi" w:cstheme="minorHAnsi"/>
        </w:rPr>
        <w:t xml:space="preserve"> was</w:t>
      </w:r>
      <w:r w:rsidRPr="00455E40">
        <w:rPr>
          <w:rFonts w:asciiTheme="minorHAnsi" w:hAnsiTheme="minorHAnsi" w:cstheme="minorHAnsi"/>
        </w:rPr>
        <w:t xml:space="preserve"> </w:t>
      </w:r>
      <w:r w:rsidR="00867E72" w:rsidRPr="00455E40">
        <w:rPr>
          <w:rFonts w:asciiTheme="minorHAnsi" w:hAnsiTheme="minorHAnsi" w:cstheme="minorHAnsi"/>
        </w:rPr>
        <w:t xml:space="preserve">reviewed and </w:t>
      </w:r>
      <w:r w:rsidR="00BF70CE" w:rsidRPr="00455E40">
        <w:rPr>
          <w:rFonts w:asciiTheme="minorHAnsi" w:hAnsiTheme="minorHAnsi" w:cstheme="minorHAnsi"/>
        </w:rPr>
        <w:t>noted</w:t>
      </w:r>
      <w:r w:rsidRPr="00455E40">
        <w:rPr>
          <w:rFonts w:asciiTheme="minorHAnsi" w:hAnsiTheme="minorHAnsi" w:cstheme="minorHAnsi"/>
        </w:rPr>
        <w:t xml:space="preserve">. </w:t>
      </w:r>
    </w:p>
    <w:p w14:paraId="005F1CEF" w14:textId="47556A63" w:rsidR="00786F11" w:rsidRPr="00455E40" w:rsidRDefault="00444E93" w:rsidP="00941392">
      <w:pPr>
        <w:ind w:left="-709"/>
        <w:jc w:val="both"/>
        <w:rPr>
          <w:rFonts w:asciiTheme="minorHAnsi" w:hAnsiTheme="minorHAnsi" w:cstheme="minorHAnsi"/>
        </w:rPr>
      </w:pPr>
      <w:r w:rsidRPr="00455E40">
        <w:rPr>
          <w:rFonts w:asciiTheme="minorHAnsi" w:hAnsiTheme="minorHAnsi" w:cstheme="minorHAnsi"/>
        </w:rPr>
        <w:t>The Trade Sub-</w:t>
      </w:r>
      <w:r w:rsidR="00157990">
        <w:rPr>
          <w:rFonts w:asciiTheme="minorHAnsi" w:hAnsiTheme="minorHAnsi" w:cstheme="minorHAnsi"/>
        </w:rPr>
        <w:t>C</w:t>
      </w:r>
      <w:r w:rsidRPr="00455E40">
        <w:rPr>
          <w:rFonts w:asciiTheme="minorHAnsi" w:hAnsiTheme="minorHAnsi" w:cstheme="minorHAnsi"/>
        </w:rPr>
        <w:t xml:space="preserve">ommittee Report from </w:t>
      </w:r>
      <w:r w:rsidR="00DB0F49">
        <w:rPr>
          <w:rFonts w:asciiTheme="minorHAnsi" w:hAnsiTheme="minorHAnsi" w:cstheme="minorHAnsi"/>
        </w:rPr>
        <w:t>31</w:t>
      </w:r>
      <w:r w:rsidR="00DB0F49" w:rsidRPr="00DB0F49">
        <w:rPr>
          <w:rFonts w:asciiTheme="minorHAnsi" w:hAnsiTheme="minorHAnsi" w:cstheme="minorHAnsi"/>
          <w:vertAlign w:val="superscript"/>
        </w:rPr>
        <w:t>st</w:t>
      </w:r>
      <w:r w:rsidR="00DB0F49">
        <w:rPr>
          <w:rFonts w:asciiTheme="minorHAnsi" w:hAnsiTheme="minorHAnsi" w:cstheme="minorHAnsi"/>
        </w:rPr>
        <w:t xml:space="preserve"> January</w:t>
      </w:r>
      <w:r w:rsidR="00DB0F49" w:rsidRPr="00455E40">
        <w:rPr>
          <w:rFonts w:asciiTheme="minorHAnsi" w:hAnsiTheme="minorHAnsi" w:cstheme="minorHAnsi"/>
        </w:rPr>
        <w:t xml:space="preserve"> 202</w:t>
      </w:r>
      <w:r w:rsidR="00BA3CCC">
        <w:rPr>
          <w:rFonts w:asciiTheme="minorHAnsi" w:hAnsiTheme="minorHAnsi" w:cstheme="minorHAnsi"/>
        </w:rPr>
        <w:t>3</w:t>
      </w:r>
      <w:r w:rsidRPr="00455E40">
        <w:rPr>
          <w:rFonts w:asciiTheme="minorHAnsi" w:hAnsiTheme="minorHAnsi" w:cstheme="minorHAnsi"/>
        </w:rPr>
        <w:t xml:space="preserve"> meeting was </w:t>
      </w:r>
      <w:r w:rsidR="00867E72" w:rsidRPr="00455E40">
        <w:rPr>
          <w:rFonts w:asciiTheme="minorHAnsi" w:hAnsiTheme="minorHAnsi" w:cstheme="minorHAnsi"/>
        </w:rPr>
        <w:t xml:space="preserve">reviewed and </w:t>
      </w:r>
      <w:r w:rsidRPr="00455E40">
        <w:rPr>
          <w:rFonts w:asciiTheme="minorHAnsi" w:hAnsiTheme="minorHAnsi" w:cstheme="minorHAnsi"/>
        </w:rPr>
        <w:t>noted.</w:t>
      </w:r>
      <w:r w:rsidR="001860C6" w:rsidRPr="00455E40">
        <w:rPr>
          <w:rFonts w:asciiTheme="minorHAnsi" w:hAnsiTheme="minorHAnsi" w:cstheme="minorHAnsi"/>
        </w:rPr>
        <w:t xml:space="preserve">  </w:t>
      </w:r>
      <w:r w:rsidR="00166DD6" w:rsidRPr="00455E40">
        <w:rPr>
          <w:rFonts w:asciiTheme="minorHAnsi" w:hAnsiTheme="minorHAnsi" w:cstheme="minorHAnsi"/>
        </w:rPr>
        <w:t xml:space="preserve"> </w:t>
      </w:r>
    </w:p>
    <w:p w14:paraId="5BE5A356" w14:textId="77777777" w:rsidR="00BC2485" w:rsidRPr="00455E40" w:rsidRDefault="00BC2485" w:rsidP="00F54287">
      <w:pPr>
        <w:ind w:left="-709"/>
        <w:jc w:val="both"/>
        <w:rPr>
          <w:rFonts w:asciiTheme="minorHAnsi" w:hAnsiTheme="minorHAnsi" w:cstheme="minorHAnsi"/>
        </w:rPr>
      </w:pPr>
    </w:p>
    <w:p w14:paraId="13B80206" w14:textId="77777777" w:rsidR="00C81CF2" w:rsidRPr="00455E40" w:rsidRDefault="00185EA9" w:rsidP="00C81CF2">
      <w:pPr>
        <w:pStyle w:val="Header"/>
        <w:tabs>
          <w:tab w:val="left" w:pos="720"/>
        </w:tabs>
        <w:ind w:left="-720"/>
        <w:jc w:val="both"/>
        <w:rPr>
          <w:rFonts w:asciiTheme="minorHAnsi" w:hAnsiTheme="minorHAnsi" w:cstheme="minorHAnsi"/>
        </w:rPr>
      </w:pPr>
      <w:r>
        <w:rPr>
          <w:rFonts w:asciiTheme="minorHAnsi" w:hAnsiTheme="minorHAnsi" w:cstheme="minorHAnsi"/>
          <w:highlight w:val="lightGray"/>
        </w:rPr>
        <w:t>231</w:t>
      </w:r>
      <w:r w:rsidR="00A1616A" w:rsidRPr="00455E40">
        <w:rPr>
          <w:rFonts w:asciiTheme="minorHAnsi" w:hAnsiTheme="minorHAnsi" w:cstheme="minorHAnsi"/>
          <w:highlight w:val="lightGray"/>
        </w:rPr>
        <w:t>.0</w:t>
      </w:r>
      <w:r w:rsidR="0087242B" w:rsidRPr="00455E40">
        <w:rPr>
          <w:rFonts w:asciiTheme="minorHAnsi" w:hAnsiTheme="minorHAnsi" w:cstheme="minorHAnsi"/>
          <w:highlight w:val="lightGray"/>
        </w:rPr>
        <w:t>4</w:t>
      </w:r>
      <w:r w:rsidR="00444E93" w:rsidRPr="00455E40">
        <w:rPr>
          <w:rFonts w:asciiTheme="minorHAnsi" w:hAnsiTheme="minorHAnsi" w:cstheme="minorHAnsi"/>
          <w:highlight w:val="lightGray"/>
        </w:rPr>
        <w:t xml:space="preserve"> Operational </w:t>
      </w:r>
      <w:r w:rsidR="008E6A9D" w:rsidRPr="00455E40">
        <w:rPr>
          <w:rFonts w:asciiTheme="minorHAnsi" w:hAnsiTheme="minorHAnsi" w:cstheme="minorHAnsi"/>
          <w:highlight w:val="lightGray"/>
        </w:rPr>
        <w:t>Repor</w:t>
      </w:r>
      <w:r w:rsidR="00444E93" w:rsidRPr="00455E40">
        <w:rPr>
          <w:rFonts w:asciiTheme="minorHAnsi" w:hAnsiTheme="minorHAnsi" w:cstheme="minorHAnsi"/>
          <w:highlight w:val="lightGray"/>
        </w:rPr>
        <w:t>ts</w:t>
      </w:r>
    </w:p>
    <w:p w14:paraId="153251A3" w14:textId="77777777" w:rsidR="0009346A" w:rsidRDefault="00462E7E" w:rsidP="0009346A">
      <w:pPr>
        <w:pStyle w:val="Header"/>
        <w:tabs>
          <w:tab w:val="left" w:pos="720"/>
        </w:tabs>
        <w:ind w:left="-720"/>
        <w:jc w:val="both"/>
        <w:rPr>
          <w:rFonts w:asciiTheme="minorHAnsi" w:hAnsiTheme="minorHAnsi" w:cstheme="minorHAnsi"/>
          <w:b/>
          <w:i/>
        </w:rPr>
      </w:pPr>
      <w:r w:rsidRPr="00455E40">
        <w:rPr>
          <w:rFonts w:asciiTheme="minorHAnsi" w:hAnsiTheme="minorHAnsi" w:cstheme="minorHAnsi"/>
          <w:b/>
          <w:i/>
        </w:rPr>
        <w:t>Trade Progress Report</w:t>
      </w:r>
      <w:r w:rsidR="00C81CF2" w:rsidRPr="00455E40">
        <w:rPr>
          <w:rFonts w:asciiTheme="minorHAnsi" w:hAnsiTheme="minorHAnsi" w:cstheme="minorHAnsi"/>
          <w:b/>
          <w:i/>
        </w:rPr>
        <w:t xml:space="preserve"> </w:t>
      </w:r>
    </w:p>
    <w:p w14:paraId="46728932" w14:textId="6C2527D2" w:rsidR="00957C1B" w:rsidRPr="006F0E56" w:rsidRDefault="008A5A76" w:rsidP="006F0E56">
      <w:pPr>
        <w:pStyle w:val="Header"/>
        <w:tabs>
          <w:tab w:val="left" w:pos="720"/>
        </w:tabs>
        <w:ind w:left="-720"/>
        <w:jc w:val="both"/>
        <w:rPr>
          <w:rFonts w:asciiTheme="minorHAnsi" w:hAnsiTheme="minorHAnsi" w:cstheme="minorHAnsi"/>
          <w:b/>
          <w:i/>
        </w:rPr>
      </w:pPr>
      <w:r w:rsidRPr="006F0E56">
        <w:rPr>
          <w:rFonts w:asciiTheme="minorHAnsi" w:hAnsiTheme="minorHAnsi" w:cstheme="minorHAnsi"/>
          <w:iCs/>
          <w:lang w:val="en-US"/>
        </w:rPr>
        <w:t xml:space="preserve">Mr </w:t>
      </w:r>
      <w:r w:rsidR="00DB0F49" w:rsidRPr="006F0E56">
        <w:rPr>
          <w:rFonts w:asciiTheme="minorHAnsi" w:hAnsiTheme="minorHAnsi" w:cstheme="minorHAnsi"/>
          <w:iCs/>
          <w:lang w:val="en-US"/>
        </w:rPr>
        <w:t xml:space="preserve">Agnew </w:t>
      </w:r>
      <w:r w:rsidRPr="006F0E56">
        <w:rPr>
          <w:rFonts w:asciiTheme="minorHAnsi" w:hAnsiTheme="minorHAnsi" w:cstheme="minorHAnsi"/>
          <w:iCs/>
          <w:lang w:val="en-US"/>
        </w:rPr>
        <w:t xml:space="preserve">provided an overview of the Trade Progress Report </w:t>
      </w:r>
      <w:r w:rsidR="00DB0F49" w:rsidRPr="006F0E56">
        <w:rPr>
          <w:rFonts w:asciiTheme="minorHAnsi" w:hAnsiTheme="minorHAnsi" w:cstheme="minorHAnsi"/>
          <w:iCs/>
          <w:lang w:val="en-US"/>
        </w:rPr>
        <w:t xml:space="preserve">on behalf of Mr McCabrey.  </w:t>
      </w:r>
      <w:r w:rsidR="0009346A" w:rsidRPr="006F0E56">
        <w:rPr>
          <w:rFonts w:asciiTheme="minorHAnsi" w:hAnsiTheme="minorHAnsi" w:cstheme="minorHAnsi"/>
        </w:rPr>
        <w:t xml:space="preserve">Trade Support Programmes continue to be delivered in accordance with the 2023 business plan under the thematic areas of Trade Solutions, Trade Information and Trade Promotion. </w:t>
      </w:r>
      <w:r w:rsidR="00957C1B" w:rsidRPr="006F0E56">
        <w:rPr>
          <w:rFonts w:asciiTheme="minorHAnsi" w:hAnsiTheme="minorHAnsi" w:cstheme="minorHAnsi"/>
          <w:lang w:val="en-US"/>
        </w:rPr>
        <w:t xml:space="preserve">The </w:t>
      </w:r>
      <w:r w:rsidR="0009346A" w:rsidRPr="006F0E56">
        <w:rPr>
          <w:rFonts w:asciiTheme="minorHAnsi" w:hAnsiTheme="minorHAnsi" w:cstheme="minorHAnsi"/>
          <w:lang w:val="en-US"/>
        </w:rPr>
        <w:t>Business Solutions Scheme previously approved by the Board in September 2022</w:t>
      </w:r>
      <w:r w:rsidR="00957C1B" w:rsidRPr="006F0E56">
        <w:rPr>
          <w:rFonts w:asciiTheme="minorHAnsi" w:hAnsiTheme="minorHAnsi" w:cstheme="minorHAnsi"/>
          <w:lang w:val="en-US"/>
        </w:rPr>
        <w:t xml:space="preserve"> </w:t>
      </w:r>
      <w:r w:rsidR="00157990">
        <w:rPr>
          <w:rFonts w:asciiTheme="minorHAnsi" w:hAnsiTheme="minorHAnsi" w:cstheme="minorHAnsi"/>
          <w:lang w:val="en-US"/>
        </w:rPr>
        <w:t>has</w:t>
      </w:r>
      <w:r w:rsidR="00957C1B" w:rsidRPr="00157990">
        <w:rPr>
          <w:rFonts w:asciiTheme="minorHAnsi" w:hAnsiTheme="minorHAnsi" w:cstheme="minorHAnsi"/>
          <w:lang w:val="en-US"/>
        </w:rPr>
        <w:t xml:space="preserve"> paused due to resource constraints and to re-assess strategic fit with the new corporate plan.</w:t>
      </w:r>
      <w:r w:rsidR="00957C1B" w:rsidRPr="006F0E56">
        <w:rPr>
          <w:rFonts w:asciiTheme="minorHAnsi" w:hAnsiTheme="minorHAnsi" w:cstheme="minorHAnsi"/>
          <w:lang w:val="en-US"/>
        </w:rPr>
        <w:t xml:space="preserve">  It is proposed to initiate a new pilot voucher scheme titled </w:t>
      </w:r>
      <w:r w:rsidR="00957C1B" w:rsidRPr="006F0E56">
        <w:rPr>
          <w:rFonts w:asciiTheme="minorHAnsi" w:hAnsiTheme="minorHAnsi" w:cstheme="minorHAnsi"/>
          <w:i/>
          <w:lang w:val="en-US"/>
        </w:rPr>
        <w:t>Trade Accelerator Voucher</w:t>
      </w:r>
      <w:r w:rsidR="00957C1B" w:rsidRPr="006F0E56">
        <w:rPr>
          <w:rFonts w:asciiTheme="minorHAnsi" w:hAnsiTheme="minorHAnsi" w:cstheme="minorHAnsi"/>
          <w:lang w:val="en-US"/>
        </w:rPr>
        <w:t xml:space="preserve"> to deliver support to the end of December 2023. </w:t>
      </w:r>
      <w:r w:rsidR="0009346A" w:rsidRPr="006F0E56">
        <w:rPr>
          <w:rFonts w:asciiTheme="minorHAnsi" w:hAnsiTheme="minorHAnsi" w:cstheme="minorHAnsi"/>
          <w:lang w:val="en-US"/>
        </w:rPr>
        <w:t xml:space="preserve"> </w:t>
      </w:r>
      <w:r w:rsidR="00957C1B" w:rsidRPr="006F0E56">
        <w:rPr>
          <w:rFonts w:asciiTheme="minorHAnsi" w:hAnsiTheme="minorHAnsi" w:cstheme="minorHAnsi"/>
        </w:rPr>
        <w:t xml:space="preserve">ITI’s Trade Information Service (TIS) provides free independent and impartial advice and support to businesses to help them trade effectively across both jurisdictions. The service was formerly known as the Brexit Advisory Service and is transitioning to TIS with a soft launch expected in </w:t>
      </w:r>
      <w:r w:rsidR="00BA3CCC">
        <w:rPr>
          <w:rFonts w:asciiTheme="minorHAnsi" w:hAnsiTheme="minorHAnsi" w:cstheme="minorHAnsi"/>
        </w:rPr>
        <w:t>May</w:t>
      </w:r>
      <w:r w:rsidR="00BA3CCC" w:rsidRPr="006F0E56">
        <w:rPr>
          <w:rFonts w:asciiTheme="minorHAnsi" w:hAnsiTheme="minorHAnsi" w:cstheme="minorHAnsi"/>
        </w:rPr>
        <w:t xml:space="preserve"> </w:t>
      </w:r>
      <w:r w:rsidR="00957C1B" w:rsidRPr="006F0E56">
        <w:rPr>
          <w:rFonts w:asciiTheme="minorHAnsi" w:hAnsiTheme="minorHAnsi" w:cstheme="minorHAnsi"/>
        </w:rPr>
        <w:t>and a more formal launch</w:t>
      </w:r>
      <w:r w:rsidR="00E94E25">
        <w:rPr>
          <w:rFonts w:asciiTheme="minorHAnsi" w:hAnsiTheme="minorHAnsi" w:cstheme="minorHAnsi"/>
        </w:rPr>
        <w:t xml:space="preserve"> is</w:t>
      </w:r>
      <w:r w:rsidR="00957C1B" w:rsidRPr="006F0E56">
        <w:rPr>
          <w:rFonts w:asciiTheme="minorHAnsi" w:hAnsiTheme="minorHAnsi" w:cstheme="minorHAnsi"/>
        </w:rPr>
        <w:t xml:space="preserve"> to be scheduled in September 2023 once the service is fully embedded.   TIS will provide knowledge and support across specialist categories</w:t>
      </w:r>
      <w:r w:rsidR="0009346A" w:rsidRPr="00F62634">
        <w:rPr>
          <w:rFonts w:asciiTheme="minorHAnsi" w:hAnsiTheme="minorHAnsi" w:cstheme="minorHAnsi"/>
        </w:rPr>
        <w:t>.  I</w:t>
      </w:r>
      <w:r w:rsidR="00957C1B" w:rsidRPr="00F62634">
        <w:rPr>
          <w:rFonts w:asciiTheme="minorHAnsi" w:hAnsiTheme="minorHAnsi" w:cstheme="minorHAnsi"/>
        </w:rPr>
        <w:t xml:space="preserve">t is now necessary to procure the third-party specialist support to deliver the project as detailed in the original Economic Appraisal.  </w:t>
      </w:r>
      <w:r w:rsidR="006F0E56" w:rsidRPr="00F62634">
        <w:rPr>
          <w:rFonts w:asciiTheme="minorHAnsi" w:hAnsiTheme="minorHAnsi" w:cstheme="minorHAnsi"/>
          <w:lang w:val="en-US"/>
        </w:rPr>
        <w:t>The</w:t>
      </w:r>
      <w:r w:rsidR="00957C1B" w:rsidRPr="00F62634">
        <w:rPr>
          <w:rFonts w:asciiTheme="minorHAnsi" w:hAnsiTheme="minorHAnsi" w:cstheme="minorHAnsi"/>
          <w:lang w:val="en-US"/>
        </w:rPr>
        <w:t xml:space="preserve"> draft evaluation report of the Brexit Voucher Scheme which ITI delivered </w:t>
      </w:r>
      <w:r w:rsidR="006F0E56" w:rsidRPr="00F62634">
        <w:rPr>
          <w:rFonts w:asciiTheme="minorHAnsi" w:hAnsiTheme="minorHAnsi" w:cstheme="minorHAnsi"/>
          <w:lang w:val="en-US"/>
        </w:rPr>
        <w:t>has been received</w:t>
      </w:r>
      <w:r w:rsidR="00957C1B" w:rsidRPr="00F62634">
        <w:rPr>
          <w:rFonts w:asciiTheme="minorHAnsi" w:hAnsiTheme="minorHAnsi" w:cstheme="minorHAnsi"/>
          <w:lang w:val="en-US"/>
        </w:rPr>
        <w:t>. The evaluation acknowledges that it was a ‘</w:t>
      </w:r>
      <w:r w:rsidR="00957C1B" w:rsidRPr="00F62634">
        <w:rPr>
          <w:rFonts w:asciiTheme="minorHAnsi" w:hAnsiTheme="minorHAnsi" w:cstheme="minorHAnsi"/>
          <w:i/>
          <w:lang w:val="en-US"/>
        </w:rPr>
        <w:t>very successful programme indeed’</w:t>
      </w:r>
      <w:r w:rsidR="00957C1B" w:rsidRPr="00F62634">
        <w:rPr>
          <w:rFonts w:asciiTheme="minorHAnsi" w:hAnsiTheme="minorHAnsi" w:cstheme="minorHAnsi"/>
          <w:lang w:val="en-US"/>
        </w:rPr>
        <w:t>. The evaluation findings will help to further inform and develop supports to ensure that they continue to meet specific need and contribute to the key KPI’s of businesses benefitting from Trade supports, first time exporters and business development value.</w:t>
      </w:r>
      <w:r w:rsidR="00957C1B" w:rsidRPr="006F0E56">
        <w:rPr>
          <w:rFonts w:asciiTheme="minorHAnsi" w:hAnsiTheme="minorHAnsi" w:cstheme="minorHAnsi"/>
          <w:lang w:val="en-US"/>
        </w:rPr>
        <w:t xml:space="preserve"> </w:t>
      </w:r>
    </w:p>
    <w:p w14:paraId="330618BC" w14:textId="77777777" w:rsidR="006F0E56" w:rsidRPr="006F0E56" w:rsidRDefault="006F0E56" w:rsidP="0009346A">
      <w:pPr>
        <w:pStyle w:val="Header"/>
        <w:tabs>
          <w:tab w:val="left" w:pos="720"/>
        </w:tabs>
        <w:ind w:left="-709"/>
        <w:jc w:val="both"/>
        <w:rPr>
          <w:rFonts w:asciiTheme="minorHAnsi" w:hAnsiTheme="minorHAnsi" w:cstheme="minorHAnsi"/>
          <w:lang w:val="en-US"/>
        </w:rPr>
      </w:pPr>
    </w:p>
    <w:p w14:paraId="0BEFA869" w14:textId="77777777" w:rsidR="006F0E56" w:rsidRPr="006F0E56" w:rsidRDefault="0009346A" w:rsidP="006F0E56">
      <w:pPr>
        <w:pStyle w:val="Header"/>
        <w:tabs>
          <w:tab w:val="left" w:pos="720"/>
        </w:tabs>
        <w:ind w:left="-709"/>
        <w:jc w:val="both"/>
        <w:rPr>
          <w:rFonts w:asciiTheme="minorHAnsi" w:hAnsiTheme="minorHAnsi" w:cstheme="minorHAnsi"/>
          <w:lang w:val="en-US"/>
        </w:rPr>
      </w:pPr>
      <w:r w:rsidRPr="006F0E56">
        <w:rPr>
          <w:rFonts w:asciiTheme="minorHAnsi" w:hAnsiTheme="minorHAnsi" w:cstheme="minorHAnsi"/>
          <w:lang w:val="en-US"/>
        </w:rPr>
        <w:t xml:space="preserve">Approval is sought from the Board for </w:t>
      </w:r>
      <w:r w:rsidR="00957C1B" w:rsidRPr="006F0E56">
        <w:rPr>
          <w:rFonts w:asciiTheme="minorHAnsi" w:hAnsiTheme="minorHAnsi" w:cstheme="minorHAnsi"/>
          <w:lang w:val="en-US"/>
        </w:rPr>
        <w:t>a new voucher scheme named Trade Accelerator Voucher</w:t>
      </w:r>
      <w:r w:rsidR="006F0E56" w:rsidRPr="006F0E56">
        <w:rPr>
          <w:rFonts w:asciiTheme="minorHAnsi" w:hAnsiTheme="minorHAnsi" w:cstheme="minorHAnsi"/>
          <w:lang w:val="en-US"/>
        </w:rPr>
        <w:t xml:space="preserve"> to support a minimum of 150 businesses.  </w:t>
      </w:r>
    </w:p>
    <w:p w14:paraId="041C7BE5" w14:textId="77777777" w:rsidR="0009346A" w:rsidRPr="006F0E56" w:rsidRDefault="0009346A" w:rsidP="0009346A">
      <w:pPr>
        <w:pStyle w:val="Header"/>
        <w:tabs>
          <w:tab w:val="left" w:pos="720"/>
        </w:tabs>
        <w:ind w:left="-709"/>
        <w:jc w:val="both"/>
        <w:rPr>
          <w:rFonts w:asciiTheme="minorHAnsi" w:hAnsiTheme="minorHAnsi" w:cstheme="minorHAnsi"/>
          <w:lang w:val="en-US"/>
        </w:rPr>
      </w:pPr>
    </w:p>
    <w:p w14:paraId="53C9B910" w14:textId="77777777" w:rsidR="0009346A" w:rsidRDefault="00957C1B" w:rsidP="0009346A">
      <w:pPr>
        <w:pStyle w:val="Header"/>
        <w:tabs>
          <w:tab w:val="left" w:pos="720"/>
        </w:tabs>
        <w:ind w:left="-709"/>
        <w:jc w:val="both"/>
        <w:rPr>
          <w:rFonts w:asciiTheme="minorHAnsi" w:hAnsiTheme="minorHAnsi" w:cstheme="minorHAnsi"/>
        </w:rPr>
      </w:pPr>
      <w:r w:rsidRPr="006F0E56">
        <w:rPr>
          <w:rFonts w:asciiTheme="minorHAnsi" w:hAnsiTheme="minorHAnsi" w:cstheme="minorHAnsi"/>
        </w:rPr>
        <w:t xml:space="preserve">Approval to commence procurement of </w:t>
      </w:r>
      <w:r w:rsidR="007D15BF">
        <w:rPr>
          <w:rFonts w:asciiTheme="minorHAnsi" w:hAnsiTheme="minorHAnsi" w:cstheme="minorHAnsi"/>
        </w:rPr>
        <w:t>a</w:t>
      </w:r>
      <w:r w:rsidRPr="006F0E56">
        <w:rPr>
          <w:rFonts w:asciiTheme="minorHAnsi" w:hAnsiTheme="minorHAnsi" w:cstheme="minorHAnsi"/>
        </w:rPr>
        <w:t xml:space="preserve"> third-party specialist support for the TIS to deliver the project over the three years as detailed in the original Economic Appraisal with further consideration to be given </w:t>
      </w:r>
      <w:r w:rsidR="007D15BF">
        <w:rPr>
          <w:rFonts w:asciiTheme="minorHAnsi" w:hAnsiTheme="minorHAnsi" w:cstheme="minorHAnsi"/>
        </w:rPr>
        <w:t>with</w:t>
      </w:r>
      <w:r w:rsidRPr="006F0E56">
        <w:rPr>
          <w:rFonts w:asciiTheme="minorHAnsi" w:hAnsiTheme="minorHAnsi" w:cstheme="minorHAnsi"/>
        </w:rPr>
        <w:t xml:space="preserve"> the option to extend the contract beyond this period. </w:t>
      </w:r>
    </w:p>
    <w:p w14:paraId="7CCD6F7A" w14:textId="77777777" w:rsidR="006A6C5F" w:rsidRPr="006F0E56" w:rsidRDefault="006A6C5F" w:rsidP="0009346A">
      <w:pPr>
        <w:pStyle w:val="Header"/>
        <w:tabs>
          <w:tab w:val="left" w:pos="720"/>
        </w:tabs>
        <w:ind w:left="-709"/>
        <w:jc w:val="both"/>
        <w:rPr>
          <w:rFonts w:asciiTheme="minorHAnsi" w:hAnsiTheme="minorHAnsi" w:cstheme="minorHAnsi"/>
          <w:lang w:val="en-US"/>
        </w:rPr>
      </w:pPr>
    </w:p>
    <w:p w14:paraId="703AA543" w14:textId="4397C7BE" w:rsidR="00957C1B" w:rsidRPr="006F0E56" w:rsidRDefault="0009346A" w:rsidP="0009346A">
      <w:pPr>
        <w:pStyle w:val="Header"/>
        <w:tabs>
          <w:tab w:val="left" w:pos="720"/>
        </w:tabs>
        <w:ind w:left="-709"/>
        <w:jc w:val="both"/>
        <w:rPr>
          <w:rFonts w:asciiTheme="minorHAnsi" w:hAnsiTheme="minorHAnsi" w:cstheme="minorHAnsi"/>
          <w:lang w:val="en-US"/>
        </w:rPr>
      </w:pPr>
      <w:r w:rsidRPr="006F0E56">
        <w:rPr>
          <w:rFonts w:asciiTheme="minorHAnsi" w:hAnsiTheme="minorHAnsi" w:cstheme="minorHAnsi"/>
          <w:lang w:val="en-US"/>
        </w:rPr>
        <w:t xml:space="preserve">Approval to </w:t>
      </w:r>
      <w:r w:rsidR="006F0E56" w:rsidRPr="006F0E56">
        <w:rPr>
          <w:rFonts w:asciiTheme="minorHAnsi" w:hAnsiTheme="minorHAnsi" w:cstheme="minorHAnsi"/>
        </w:rPr>
        <w:t>administer</w:t>
      </w:r>
      <w:r w:rsidR="00957C1B" w:rsidRPr="006F0E56">
        <w:rPr>
          <w:rFonts w:asciiTheme="minorHAnsi" w:hAnsiTheme="minorHAnsi" w:cstheme="minorHAnsi"/>
        </w:rPr>
        <w:t xml:space="preserve"> a TIS voucher (</w:t>
      </w:r>
      <w:r w:rsidR="00957C1B" w:rsidRPr="006F0E56">
        <w:rPr>
          <w:rFonts w:asciiTheme="minorHAnsi" w:hAnsiTheme="minorHAnsi" w:cstheme="minorHAnsi"/>
          <w:lang w:val="en-US"/>
        </w:rPr>
        <w:t>£2,000 / €2,250) where the need arises to support businesses with regulatory or customs issues during the TIS mobili</w:t>
      </w:r>
      <w:r w:rsidR="006F0E56">
        <w:rPr>
          <w:rFonts w:asciiTheme="minorHAnsi" w:hAnsiTheme="minorHAnsi" w:cstheme="minorHAnsi"/>
          <w:lang w:val="en-US"/>
        </w:rPr>
        <w:t>s</w:t>
      </w:r>
      <w:r w:rsidR="00957C1B" w:rsidRPr="006F0E56">
        <w:rPr>
          <w:rFonts w:asciiTheme="minorHAnsi" w:hAnsiTheme="minorHAnsi" w:cstheme="minorHAnsi"/>
          <w:lang w:val="en-US"/>
        </w:rPr>
        <w:t xml:space="preserve">ation period via our existing consultancy </w:t>
      </w:r>
      <w:r w:rsidR="00957C1B" w:rsidRPr="004F7DCB">
        <w:rPr>
          <w:rFonts w:asciiTheme="minorHAnsi" w:hAnsiTheme="minorHAnsi" w:cstheme="minorHAnsi"/>
          <w:lang w:val="en-US"/>
        </w:rPr>
        <w:t>panels</w:t>
      </w:r>
      <w:r w:rsidR="004F7DCB" w:rsidRPr="004F7DCB">
        <w:rPr>
          <w:rFonts w:asciiTheme="minorHAnsi" w:hAnsiTheme="minorHAnsi" w:cstheme="minorHAnsi"/>
          <w:lang w:val="en-US"/>
        </w:rPr>
        <w:t xml:space="preserve">, </w:t>
      </w:r>
      <w:r w:rsidR="00957C1B" w:rsidRPr="004F7DCB">
        <w:rPr>
          <w:rFonts w:asciiTheme="minorHAnsi" w:hAnsiTheme="minorHAnsi" w:cstheme="minorHAnsi"/>
          <w:lang w:val="en-US"/>
        </w:rPr>
        <w:t>as per the economic appraisal approved previously by the Board and the indicative budget fo</w:t>
      </w:r>
      <w:r w:rsidR="007D15BF" w:rsidRPr="004F7DCB">
        <w:rPr>
          <w:rFonts w:asciiTheme="minorHAnsi" w:hAnsiTheme="minorHAnsi" w:cstheme="minorHAnsi"/>
          <w:lang w:val="en-US"/>
        </w:rPr>
        <w:t>r this interim support is £300k.</w:t>
      </w:r>
      <w:r w:rsidR="007D15BF">
        <w:rPr>
          <w:rFonts w:asciiTheme="minorHAnsi" w:hAnsiTheme="minorHAnsi" w:cstheme="minorHAnsi"/>
          <w:lang w:val="en-US"/>
        </w:rPr>
        <w:t xml:space="preserve"> </w:t>
      </w:r>
    </w:p>
    <w:p w14:paraId="14E2E49E" w14:textId="77777777" w:rsidR="00957C1B" w:rsidRDefault="00957C1B" w:rsidP="007D15BF">
      <w:pPr>
        <w:pStyle w:val="Header"/>
        <w:tabs>
          <w:tab w:val="left" w:pos="720"/>
        </w:tabs>
        <w:jc w:val="both"/>
        <w:rPr>
          <w:rFonts w:asciiTheme="minorHAnsi" w:hAnsiTheme="minorHAnsi" w:cstheme="minorHAnsi"/>
          <w:lang w:val="en-US"/>
        </w:rPr>
      </w:pPr>
    </w:p>
    <w:p w14:paraId="5F693CD1" w14:textId="77777777" w:rsidR="007D15BF" w:rsidRDefault="0001741F" w:rsidP="00381B24">
      <w:pPr>
        <w:ind w:left="-709" w:hanging="11"/>
        <w:jc w:val="both"/>
        <w:rPr>
          <w:rFonts w:asciiTheme="minorHAnsi" w:hAnsiTheme="minorHAnsi" w:cstheme="minorHAnsi"/>
        </w:rPr>
      </w:pPr>
      <w:r w:rsidRPr="00455E40">
        <w:rPr>
          <w:rFonts w:asciiTheme="minorHAnsi" w:hAnsiTheme="minorHAnsi" w:cstheme="minorHAnsi"/>
        </w:rPr>
        <w:t xml:space="preserve">The Board </w:t>
      </w:r>
      <w:r w:rsidR="006F0E56">
        <w:rPr>
          <w:rFonts w:asciiTheme="minorHAnsi" w:hAnsiTheme="minorHAnsi" w:cstheme="minorHAnsi"/>
        </w:rPr>
        <w:t>discussed the proposals in detail.  They considered these proposals to be of great benefit to business</w:t>
      </w:r>
      <w:r w:rsidR="007D15BF">
        <w:rPr>
          <w:rFonts w:asciiTheme="minorHAnsi" w:hAnsiTheme="minorHAnsi" w:cstheme="minorHAnsi"/>
        </w:rPr>
        <w:t>es</w:t>
      </w:r>
      <w:r w:rsidR="006F0E56">
        <w:rPr>
          <w:rFonts w:asciiTheme="minorHAnsi" w:hAnsiTheme="minorHAnsi" w:cstheme="minorHAnsi"/>
        </w:rPr>
        <w:t xml:space="preserve">.  </w:t>
      </w:r>
    </w:p>
    <w:p w14:paraId="634EF956" w14:textId="77777777" w:rsidR="007D15BF" w:rsidRDefault="007D15BF" w:rsidP="00381B24">
      <w:pPr>
        <w:ind w:left="-709" w:hanging="11"/>
        <w:jc w:val="both"/>
        <w:rPr>
          <w:rFonts w:asciiTheme="minorHAnsi" w:hAnsiTheme="minorHAnsi" w:cstheme="minorHAnsi"/>
        </w:rPr>
      </w:pPr>
    </w:p>
    <w:p w14:paraId="67C04928" w14:textId="77777777" w:rsidR="00231D85" w:rsidRDefault="007D15BF" w:rsidP="00381B24">
      <w:pPr>
        <w:ind w:left="-709" w:hanging="11"/>
        <w:jc w:val="both"/>
        <w:rPr>
          <w:rFonts w:asciiTheme="minorHAnsi" w:hAnsiTheme="minorHAnsi" w:cstheme="minorHAnsi"/>
          <w:lang w:val="en-US"/>
        </w:rPr>
      </w:pPr>
      <w:r>
        <w:rPr>
          <w:rFonts w:asciiTheme="minorHAnsi" w:hAnsiTheme="minorHAnsi" w:cstheme="minorHAnsi"/>
        </w:rPr>
        <w:t>The Board approved the Trade</w:t>
      </w:r>
      <w:r w:rsidR="006F0E56">
        <w:rPr>
          <w:rFonts w:asciiTheme="minorHAnsi" w:hAnsiTheme="minorHAnsi" w:cstheme="minorHAnsi"/>
        </w:rPr>
        <w:t xml:space="preserve"> </w:t>
      </w:r>
      <w:r w:rsidRPr="006F0E56">
        <w:rPr>
          <w:rFonts w:asciiTheme="minorHAnsi" w:hAnsiTheme="minorHAnsi" w:cstheme="minorHAnsi"/>
          <w:lang w:val="en-US"/>
        </w:rPr>
        <w:t>Accelerator Voucher to support a minimum of 150 businesses</w:t>
      </w:r>
      <w:r>
        <w:rPr>
          <w:rFonts w:asciiTheme="minorHAnsi" w:hAnsiTheme="minorHAnsi" w:cstheme="minorHAnsi"/>
          <w:lang w:val="en-US"/>
        </w:rPr>
        <w:t>.</w:t>
      </w:r>
    </w:p>
    <w:p w14:paraId="56C37978" w14:textId="77777777" w:rsidR="007D15BF" w:rsidRDefault="007D15BF" w:rsidP="00381B24">
      <w:pPr>
        <w:ind w:left="-709" w:hanging="11"/>
        <w:jc w:val="both"/>
        <w:rPr>
          <w:rFonts w:asciiTheme="minorHAnsi" w:hAnsiTheme="minorHAnsi" w:cstheme="minorHAnsi"/>
          <w:lang w:val="en-US"/>
        </w:rPr>
      </w:pPr>
    </w:p>
    <w:p w14:paraId="6706C27E" w14:textId="4A545316" w:rsidR="007D15BF" w:rsidRPr="006F0E56" w:rsidRDefault="007D15BF" w:rsidP="007D15BF">
      <w:pPr>
        <w:pStyle w:val="Header"/>
        <w:tabs>
          <w:tab w:val="left" w:pos="720"/>
        </w:tabs>
        <w:ind w:left="-709"/>
        <w:jc w:val="both"/>
        <w:rPr>
          <w:rFonts w:asciiTheme="minorHAnsi" w:hAnsiTheme="minorHAnsi" w:cstheme="minorHAnsi"/>
          <w:lang w:val="en-US"/>
        </w:rPr>
      </w:pPr>
      <w:r>
        <w:rPr>
          <w:rFonts w:asciiTheme="minorHAnsi" w:hAnsiTheme="minorHAnsi" w:cstheme="minorHAnsi"/>
          <w:lang w:val="en-US"/>
        </w:rPr>
        <w:t xml:space="preserve">The Board approved the </w:t>
      </w:r>
      <w:r w:rsidRPr="006F0E56">
        <w:rPr>
          <w:rFonts w:asciiTheme="minorHAnsi" w:hAnsiTheme="minorHAnsi" w:cstheme="minorHAnsi"/>
        </w:rPr>
        <w:t>procurement of the third-party specialist support for the TIS</w:t>
      </w:r>
      <w:r w:rsidR="004F7DCB">
        <w:rPr>
          <w:rFonts w:asciiTheme="minorHAnsi" w:hAnsiTheme="minorHAnsi" w:cstheme="minorHAnsi"/>
        </w:rPr>
        <w:t xml:space="preserve"> and als</w:t>
      </w:r>
      <w:r w:rsidR="004E337B">
        <w:rPr>
          <w:rFonts w:asciiTheme="minorHAnsi" w:hAnsiTheme="minorHAnsi" w:cstheme="minorHAnsi"/>
        </w:rPr>
        <w:t>o</w:t>
      </w:r>
      <w:r w:rsidRPr="006F0E56">
        <w:rPr>
          <w:rFonts w:asciiTheme="minorHAnsi" w:hAnsiTheme="minorHAnsi" w:cstheme="minorHAnsi"/>
        </w:rPr>
        <w:t xml:space="preserve"> </w:t>
      </w:r>
      <w:r>
        <w:rPr>
          <w:rFonts w:asciiTheme="minorHAnsi" w:hAnsiTheme="minorHAnsi" w:cstheme="minorHAnsi"/>
        </w:rPr>
        <w:t xml:space="preserve">approved the administering of a </w:t>
      </w:r>
      <w:r w:rsidRPr="006F0E56">
        <w:rPr>
          <w:rFonts w:asciiTheme="minorHAnsi" w:hAnsiTheme="minorHAnsi" w:cstheme="minorHAnsi"/>
        </w:rPr>
        <w:t>TIS voucher (</w:t>
      </w:r>
      <w:r w:rsidRPr="006F0E56">
        <w:rPr>
          <w:rFonts w:asciiTheme="minorHAnsi" w:hAnsiTheme="minorHAnsi" w:cstheme="minorHAnsi"/>
          <w:lang w:val="en-US"/>
        </w:rPr>
        <w:t>£2,000 / €2,250)</w:t>
      </w:r>
      <w:r w:rsidR="004E337B">
        <w:rPr>
          <w:rFonts w:asciiTheme="minorHAnsi" w:hAnsiTheme="minorHAnsi" w:cstheme="minorHAnsi"/>
          <w:lang w:val="en-US"/>
        </w:rPr>
        <w:t xml:space="preserve"> as detailed</w:t>
      </w:r>
      <w:r w:rsidR="004F7DCB">
        <w:rPr>
          <w:rFonts w:asciiTheme="minorHAnsi" w:hAnsiTheme="minorHAnsi" w:cstheme="minorHAnsi"/>
          <w:lang w:val="en-US"/>
        </w:rPr>
        <w:t>.</w:t>
      </w:r>
    </w:p>
    <w:p w14:paraId="09603DA2" w14:textId="77777777" w:rsidR="007D15BF" w:rsidRPr="00455E40" w:rsidRDefault="007D15BF" w:rsidP="00381B24">
      <w:pPr>
        <w:ind w:left="-709" w:hanging="11"/>
        <w:jc w:val="both"/>
        <w:rPr>
          <w:rFonts w:asciiTheme="minorHAnsi" w:hAnsiTheme="minorHAnsi" w:cstheme="minorHAnsi"/>
        </w:rPr>
      </w:pPr>
    </w:p>
    <w:p w14:paraId="6284D071" w14:textId="77777777" w:rsidR="00957C1B" w:rsidRDefault="00462E7E" w:rsidP="00957C1B">
      <w:pPr>
        <w:ind w:left="-709" w:hanging="11"/>
        <w:jc w:val="both"/>
        <w:rPr>
          <w:rFonts w:asciiTheme="minorHAnsi" w:hAnsiTheme="minorHAnsi" w:cstheme="minorHAnsi"/>
          <w:b/>
          <w:i/>
        </w:rPr>
      </w:pPr>
      <w:r w:rsidRPr="00455E40">
        <w:rPr>
          <w:rFonts w:asciiTheme="minorHAnsi" w:hAnsiTheme="minorHAnsi" w:cstheme="minorHAnsi"/>
          <w:b/>
          <w:i/>
        </w:rPr>
        <w:t>Innovation and Entrepreneurship Progress Report</w:t>
      </w:r>
      <w:r w:rsidR="00721D93" w:rsidRPr="00455E40">
        <w:rPr>
          <w:rFonts w:asciiTheme="minorHAnsi" w:hAnsiTheme="minorHAnsi" w:cstheme="minorHAnsi"/>
          <w:b/>
          <w:i/>
        </w:rPr>
        <w:t xml:space="preserve"> </w:t>
      </w:r>
    </w:p>
    <w:p w14:paraId="1C3D755D" w14:textId="60690039" w:rsidR="00CC22F4" w:rsidRPr="00455E40" w:rsidRDefault="00462E7E" w:rsidP="00721D93">
      <w:pPr>
        <w:ind w:left="-709" w:hanging="11"/>
        <w:jc w:val="both"/>
        <w:rPr>
          <w:rFonts w:asciiTheme="minorHAnsi" w:hAnsiTheme="minorHAnsi" w:cstheme="minorHAnsi"/>
        </w:rPr>
      </w:pPr>
      <w:r w:rsidRPr="00D31824">
        <w:rPr>
          <w:rFonts w:asciiTheme="minorHAnsi" w:hAnsiTheme="minorHAnsi" w:cstheme="minorHAnsi"/>
        </w:rPr>
        <w:t>Ms Currie presented the Innovation and Ent</w:t>
      </w:r>
      <w:r w:rsidR="00CC22F4" w:rsidRPr="00D31824">
        <w:rPr>
          <w:rFonts w:asciiTheme="minorHAnsi" w:hAnsiTheme="minorHAnsi" w:cstheme="minorHAnsi"/>
        </w:rPr>
        <w:t xml:space="preserve">repreneurship Progress Report </w:t>
      </w:r>
      <w:r w:rsidR="00B25CB0" w:rsidRPr="00D31824">
        <w:rPr>
          <w:rFonts w:asciiTheme="minorHAnsi" w:hAnsiTheme="minorHAnsi" w:cstheme="minorHAnsi"/>
        </w:rPr>
        <w:t>and updated on the stakeholder engagement and events attend</w:t>
      </w:r>
      <w:r w:rsidR="00D31824">
        <w:rPr>
          <w:rFonts w:asciiTheme="minorHAnsi" w:hAnsiTheme="minorHAnsi" w:cstheme="minorHAnsi"/>
        </w:rPr>
        <w:t xml:space="preserve">ed by the team.  She briefed on a </w:t>
      </w:r>
      <w:r w:rsidR="00B25CB0" w:rsidRPr="00D31824">
        <w:rPr>
          <w:rFonts w:asciiTheme="minorHAnsi" w:hAnsiTheme="minorHAnsi" w:cstheme="minorHAnsi"/>
        </w:rPr>
        <w:t xml:space="preserve">recruitment support pilot </w:t>
      </w:r>
      <w:r w:rsidR="00D31824">
        <w:rPr>
          <w:rFonts w:asciiTheme="minorHAnsi" w:hAnsiTheme="minorHAnsi" w:cstheme="minorHAnsi"/>
        </w:rPr>
        <w:t xml:space="preserve">which has </w:t>
      </w:r>
      <w:r w:rsidR="00B25CB0" w:rsidRPr="00D31824">
        <w:rPr>
          <w:rFonts w:asciiTheme="minorHAnsi" w:hAnsiTheme="minorHAnsi" w:cstheme="minorHAnsi"/>
        </w:rPr>
        <w:t>commenced to engage and deliver tailored advice and guidance on recruitment process</w:t>
      </w:r>
      <w:r w:rsidR="00E94E25">
        <w:rPr>
          <w:rFonts w:asciiTheme="minorHAnsi" w:hAnsiTheme="minorHAnsi" w:cstheme="minorHAnsi"/>
        </w:rPr>
        <w:t>es</w:t>
      </w:r>
      <w:r w:rsidR="00B25CB0" w:rsidRPr="00D31824">
        <w:rPr>
          <w:rFonts w:asciiTheme="minorHAnsi" w:hAnsiTheme="minorHAnsi" w:cstheme="minorHAnsi"/>
        </w:rPr>
        <w:t xml:space="preserve"> and best practice with selected Innovation Boost participant businesses who have experienced difficulty in appointing a Project Manager.  The learnings from the pilot will be reviewed and contribute to any future design and development of potential support for other businesses finding recruitment challenging.</w:t>
      </w:r>
      <w:r w:rsidR="00D31824">
        <w:rPr>
          <w:rFonts w:asciiTheme="minorHAnsi" w:hAnsiTheme="minorHAnsi" w:cstheme="minorHAnsi"/>
          <w:b/>
          <w:i/>
        </w:rPr>
        <w:t xml:space="preserve"> </w:t>
      </w:r>
      <w:r w:rsidR="00D31824">
        <w:rPr>
          <w:rFonts w:asciiTheme="minorHAnsi" w:hAnsiTheme="minorHAnsi" w:cstheme="minorHAnsi"/>
        </w:rPr>
        <w:t xml:space="preserve">Ms Currie updated on a </w:t>
      </w:r>
      <w:r w:rsidR="00B25CB0" w:rsidRPr="00D31824">
        <w:rPr>
          <w:rFonts w:asciiTheme="minorHAnsi" w:hAnsiTheme="minorHAnsi" w:cstheme="minorHAnsi"/>
          <w:lang w:val="en-US"/>
        </w:rPr>
        <w:t xml:space="preserve">trilogy of Funding </w:t>
      </w:r>
      <w:r w:rsidR="00D31824" w:rsidRPr="00D31824">
        <w:rPr>
          <w:rFonts w:asciiTheme="minorHAnsi" w:hAnsiTheme="minorHAnsi" w:cstheme="minorHAnsi"/>
          <w:lang w:val="en-US"/>
        </w:rPr>
        <w:t>Advisory Service workshops for e</w:t>
      </w:r>
      <w:r w:rsidR="00B25CB0" w:rsidRPr="00D31824">
        <w:rPr>
          <w:rFonts w:asciiTheme="minorHAnsi" w:hAnsiTheme="minorHAnsi" w:cstheme="minorHAnsi"/>
          <w:lang w:val="en-US"/>
        </w:rPr>
        <w:t>stablished SMEs in Irela</w:t>
      </w:r>
      <w:r w:rsidR="009A1172">
        <w:rPr>
          <w:rFonts w:asciiTheme="minorHAnsi" w:hAnsiTheme="minorHAnsi" w:cstheme="minorHAnsi"/>
          <w:lang w:val="en-US"/>
        </w:rPr>
        <w:t>nd commencing</w:t>
      </w:r>
      <w:r w:rsidR="00B25CB0" w:rsidRPr="00D31824">
        <w:rPr>
          <w:rFonts w:asciiTheme="minorHAnsi" w:hAnsiTheme="minorHAnsi" w:cstheme="minorHAnsi"/>
          <w:lang w:val="en-US"/>
        </w:rPr>
        <w:t xml:space="preserve"> on the 7</w:t>
      </w:r>
      <w:r w:rsidR="00B25CB0" w:rsidRPr="00D31824">
        <w:rPr>
          <w:rFonts w:asciiTheme="minorHAnsi" w:hAnsiTheme="minorHAnsi" w:cstheme="minorHAnsi"/>
          <w:vertAlign w:val="superscript"/>
          <w:lang w:val="en-US"/>
        </w:rPr>
        <w:t>th</w:t>
      </w:r>
      <w:r w:rsidR="00B25CB0" w:rsidRPr="00D31824">
        <w:rPr>
          <w:rFonts w:asciiTheme="minorHAnsi" w:hAnsiTheme="minorHAnsi" w:cstheme="minorHAnsi"/>
          <w:lang w:val="en-US"/>
        </w:rPr>
        <w:t xml:space="preserve"> of March</w:t>
      </w:r>
      <w:r w:rsidR="00D31824">
        <w:rPr>
          <w:rFonts w:asciiTheme="minorHAnsi" w:hAnsiTheme="minorHAnsi" w:cstheme="minorHAnsi"/>
          <w:lang w:val="en-US"/>
        </w:rPr>
        <w:t xml:space="preserve"> </w:t>
      </w:r>
      <w:r w:rsidR="00D73BB8">
        <w:rPr>
          <w:rFonts w:asciiTheme="minorHAnsi" w:hAnsiTheme="minorHAnsi" w:cstheme="minorHAnsi"/>
          <w:lang w:val="en-US"/>
        </w:rPr>
        <w:t>with</w:t>
      </w:r>
      <w:r w:rsidR="00D31824">
        <w:rPr>
          <w:rFonts w:asciiTheme="minorHAnsi" w:hAnsiTheme="minorHAnsi" w:cstheme="minorHAnsi"/>
          <w:lang w:val="en-US"/>
        </w:rPr>
        <w:t xml:space="preserve"> </w:t>
      </w:r>
      <w:r w:rsidR="00B25CB0" w:rsidRPr="00D31824">
        <w:rPr>
          <w:rFonts w:asciiTheme="minorHAnsi" w:hAnsiTheme="minorHAnsi" w:cstheme="minorHAnsi"/>
          <w:lang w:val="en-US"/>
        </w:rPr>
        <w:t>c100 registrations</w:t>
      </w:r>
      <w:r w:rsidR="00D31824">
        <w:rPr>
          <w:rFonts w:asciiTheme="minorHAnsi" w:hAnsiTheme="minorHAnsi" w:cstheme="minorHAnsi"/>
          <w:lang w:val="en-US"/>
        </w:rPr>
        <w:t xml:space="preserve"> at present</w:t>
      </w:r>
      <w:r w:rsidR="00B25CB0" w:rsidRPr="00D31824">
        <w:rPr>
          <w:rFonts w:asciiTheme="minorHAnsi" w:hAnsiTheme="minorHAnsi" w:cstheme="minorHAnsi"/>
          <w:lang w:val="en-US"/>
        </w:rPr>
        <w:t>. Attendees will benefit from a tax presentation focused on growing SMEs</w:t>
      </w:r>
      <w:r w:rsidR="00D31824">
        <w:rPr>
          <w:rFonts w:asciiTheme="minorHAnsi" w:hAnsiTheme="minorHAnsi" w:cstheme="minorHAnsi"/>
          <w:lang w:val="en-US"/>
        </w:rPr>
        <w:t xml:space="preserve">.  </w:t>
      </w:r>
      <w:r w:rsidR="00E94E25">
        <w:rPr>
          <w:rFonts w:asciiTheme="minorHAnsi" w:hAnsiTheme="minorHAnsi" w:cstheme="minorHAnsi"/>
          <w:lang w:val="en-US"/>
        </w:rPr>
        <w:t xml:space="preserve"> A</w:t>
      </w:r>
      <w:r w:rsidR="00B25CB0" w:rsidRPr="00D31824">
        <w:rPr>
          <w:rFonts w:asciiTheme="minorHAnsi" w:hAnsiTheme="minorHAnsi" w:cstheme="minorHAnsi"/>
          <w:lang w:val="en-US"/>
        </w:rPr>
        <w:t xml:space="preserve"> N</w:t>
      </w:r>
      <w:r w:rsidR="00E94E25">
        <w:rPr>
          <w:rFonts w:asciiTheme="minorHAnsi" w:hAnsiTheme="minorHAnsi" w:cstheme="minorHAnsi"/>
          <w:lang w:val="en-US"/>
        </w:rPr>
        <w:t xml:space="preserve">orthern </w:t>
      </w:r>
      <w:r w:rsidR="00B25CB0" w:rsidRPr="00D31824">
        <w:rPr>
          <w:rFonts w:asciiTheme="minorHAnsi" w:hAnsiTheme="minorHAnsi" w:cstheme="minorHAnsi"/>
          <w:lang w:val="en-US"/>
        </w:rPr>
        <w:t>I</w:t>
      </w:r>
      <w:r w:rsidR="00E94E25">
        <w:rPr>
          <w:rFonts w:asciiTheme="minorHAnsi" w:hAnsiTheme="minorHAnsi" w:cstheme="minorHAnsi"/>
          <w:lang w:val="en-US"/>
        </w:rPr>
        <w:t>reland</w:t>
      </w:r>
      <w:r w:rsidR="00B25CB0" w:rsidRPr="00D31824">
        <w:rPr>
          <w:rFonts w:asciiTheme="minorHAnsi" w:hAnsiTheme="minorHAnsi" w:cstheme="minorHAnsi"/>
          <w:lang w:val="en-US"/>
        </w:rPr>
        <w:t xml:space="preserve"> specific event is also planned for the</w:t>
      </w:r>
      <w:r w:rsidR="00E94E25">
        <w:rPr>
          <w:rFonts w:asciiTheme="minorHAnsi" w:hAnsiTheme="minorHAnsi" w:cstheme="minorHAnsi"/>
          <w:lang w:val="en-US"/>
        </w:rPr>
        <w:t xml:space="preserve"> </w:t>
      </w:r>
      <w:r w:rsidR="00B25CB0" w:rsidRPr="00D31824">
        <w:rPr>
          <w:rFonts w:asciiTheme="minorHAnsi" w:hAnsiTheme="minorHAnsi" w:cstheme="minorHAnsi"/>
          <w:lang w:val="en-US"/>
        </w:rPr>
        <w:t>19</w:t>
      </w:r>
      <w:r w:rsidR="00B25CB0" w:rsidRPr="00D31824">
        <w:rPr>
          <w:rFonts w:asciiTheme="minorHAnsi" w:hAnsiTheme="minorHAnsi" w:cstheme="minorHAnsi"/>
          <w:vertAlign w:val="superscript"/>
          <w:lang w:val="en-US"/>
        </w:rPr>
        <w:t>th</w:t>
      </w:r>
      <w:r w:rsidR="00B25CB0" w:rsidRPr="00D31824">
        <w:rPr>
          <w:rFonts w:asciiTheme="minorHAnsi" w:hAnsiTheme="minorHAnsi" w:cstheme="minorHAnsi"/>
          <w:lang w:val="en-US"/>
        </w:rPr>
        <w:t xml:space="preserve"> </w:t>
      </w:r>
      <w:r w:rsidR="00957C1B" w:rsidRPr="00D31824">
        <w:rPr>
          <w:rFonts w:asciiTheme="minorHAnsi" w:hAnsiTheme="minorHAnsi" w:cstheme="minorHAnsi"/>
          <w:lang w:val="en-US"/>
        </w:rPr>
        <w:t>April in Belfast</w:t>
      </w:r>
      <w:r w:rsidR="00D31824">
        <w:rPr>
          <w:rFonts w:asciiTheme="minorHAnsi" w:hAnsiTheme="minorHAnsi" w:cstheme="minorHAnsi"/>
          <w:lang w:val="en-US"/>
        </w:rPr>
        <w:t xml:space="preserve">.  </w:t>
      </w:r>
      <w:r w:rsidR="00957C1B" w:rsidRPr="00D31824">
        <w:rPr>
          <w:rFonts w:asciiTheme="minorHAnsi" w:hAnsiTheme="minorHAnsi" w:cstheme="minorHAnsi"/>
        </w:rPr>
        <w:t>The US-Ireland R&amp;D partnership annual steering committee is due to take place in Washington on 14</w:t>
      </w:r>
      <w:r w:rsidR="00957C1B" w:rsidRPr="00D31824">
        <w:rPr>
          <w:rFonts w:asciiTheme="minorHAnsi" w:hAnsiTheme="minorHAnsi" w:cstheme="minorHAnsi"/>
          <w:vertAlign w:val="superscript"/>
        </w:rPr>
        <w:t>th</w:t>
      </w:r>
      <w:r w:rsidR="00957C1B" w:rsidRPr="00D31824">
        <w:rPr>
          <w:rFonts w:asciiTheme="minorHAnsi" w:hAnsiTheme="minorHAnsi" w:cstheme="minorHAnsi"/>
        </w:rPr>
        <w:t xml:space="preserve"> March with ITI providing the secretariat function. This will be the first meeting with the three recently appointed Co-Chairs; Prof Mark Ferguson, Mr Noel Lavery and Mr Jason Donovan.</w:t>
      </w:r>
      <w:r w:rsidR="00D31824">
        <w:rPr>
          <w:rFonts w:asciiTheme="minorHAnsi" w:hAnsiTheme="minorHAnsi" w:cstheme="minorHAnsi"/>
        </w:rPr>
        <w:t xml:space="preserve"> </w:t>
      </w:r>
      <w:r w:rsidR="00381B24">
        <w:rPr>
          <w:rFonts w:asciiTheme="minorHAnsi" w:hAnsiTheme="minorHAnsi" w:cstheme="minorHAnsi"/>
        </w:rPr>
        <w:t>Ms Currie</w:t>
      </w:r>
      <w:r w:rsidR="00CC22F4" w:rsidRPr="00455E40">
        <w:rPr>
          <w:rFonts w:asciiTheme="minorHAnsi" w:hAnsiTheme="minorHAnsi" w:cstheme="minorHAnsi"/>
        </w:rPr>
        <w:t xml:space="preserve"> advised that the ITI Venture Capital Conference will take place on 9</w:t>
      </w:r>
      <w:r w:rsidR="00CC22F4" w:rsidRPr="00455E40">
        <w:rPr>
          <w:rFonts w:asciiTheme="minorHAnsi" w:hAnsiTheme="minorHAnsi" w:cstheme="minorHAnsi"/>
          <w:vertAlign w:val="superscript"/>
        </w:rPr>
        <w:t>th</w:t>
      </w:r>
      <w:r w:rsidR="00CC22F4" w:rsidRPr="00455E40">
        <w:rPr>
          <w:rFonts w:asciiTheme="minorHAnsi" w:hAnsiTheme="minorHAnsi" w:cstheme="minorHAnsi"/>
        </w:rPr>
        <w:t xml:space="preserve"> March 2023 at</w:t>
      </w:r>
      <w:r w:rsidR="00381B24">
        <w:rPr>
          <w:rFonts w:asciiTheme="minorHAnsi" w:hAnsiTheme="minorHAnsi" w:cstheme="minorHAnsi"/>
        </w:rPr>
        <w:t xml:space="preserve"> </w:t>
      </w:r>
      <w:r w:rsidR="00CC22F4" w:rsidRPr="00455E40">
        <w:rPr>
          <w:rFonts w:asciiTheme="minorHAnsi" w:hAnsiTheme="minorHAnsi" w:cstheme="minorHAnsi"/>
        </w:rPr>
        <w:t xml:space="preserve">Croke Park, Dublin and all Board members are invited to attend.  </w:t>
      </w:r>
    </w:p>
    <w:p w14:paraId="7CCC435A" w14:textId="77777777" w:rsidR="007B2148" w:rsidRPr="00455E40" w:rsidRDefault="007B2148" w:rsidP="00721D93">
      <w:pPr>
        <w:ind w:left="-709" w:hanging="11"/>
        <w:jc w:val="both"/>
        <w:rPr>
          <w:rFonts w:asciiTheme="minorHAnsi" w:hAnsiTheme="minorHAnsi" w:cstheme="minorHAnsi"/>
          <w:lang w:val="en-US"/>
        </w:rPr>
      </w:pPr>
    </w:p>
    <w:p w14:paraId="4340DA57" w14:textId="77777777" w:rsidR="00462E7E" w:rsidRDefault="00231D85" w:rsidP="008D5C1B">
      <w:pPr>
        <w:ind w:left="-709" w:hanging="11"/>
        <w:jc w:val="both"/>
        <w:rPr>
          <w:rFonts w:asciiTheme="minorHAnsi" w:hAnsiTheme="minorHAnsi" w:cstheme="minorHAnsi"/>
        </w:rPr>
      </w:pPr>
      <w:r w:rsidRPr="00455E40">
        <w:rPr>
          <w:rFonts w:asciiTheme="minorHAnsi" w:hAnsiTheme="minorHAnsi" w:cstheme="minorHAnsi"/>
        </w:rPr>
        <w:t>The Board reviewed and noted the Innovation and Entrepreneurship Progress Report</w:t>
      </w:r>
      <w:r w:rsidR="00462E7E" w:rsidRPr="00455E40">
        <w:rPr>
          <w:rFonts w:asciiTheme="minorHAnsi" w:hAnsiTheme="minorHAnsi" w:cstheme="minorHAnsi"/>
        </w:rPr>
        <w:t xml:space="preserve">. </w:t>
      </w:r>
    </w:p>
    <w:p w14:paraId="2A05252E" w14:textId="77777777" w:rsidR="00381B24" w:rsidRPr="00455E40" w:rsidRDefault="00381B24" w:rsidP="008D5C1B">
      <w:pPr>
        <w:ind w:left="-709" w:hanging="11"/>
        <w:jc w:val="both"/>
        <w:rPr>
          <w:rFonts w:asciiTheme="minorHAnsi" w:hAnsiTheme="minorHAnsi" w:cstheme="minorHAnsi"/>
        </w:rPr>
      </w:pPr>
    </w:p>
    <w:p w14:paraId="22702CEE" w14:textId="77777777" w:rsidR="00EE0F50" w:rsidRPr="00455E40" w:rsidRDefault="009B06C2" w:rsidP="00721D93">
      <w:pPr>
        <w:ind w:left="-709" w:hanging="11"/>
        <w:jc w:val="both"/>
        <w:rPr>
          <w:rFonts w:asciiTheme="minorHAnsi" w:hAnsiTheme="minorHAnsi" w:cstheme="minorHAnsi"/>
          <w:i/>
        </w:rPr>
      </w:pPr>
      <w:r w:rsidRPr="00455E40">
        <w:rPr>
          <w:rFonts w:asciiTheme="minorHAnsi" w:hAnsiTheme="minorHAnsi" w:cstheme="minorHAnsi"/>
          <w:b/>
          <w:i/>
        </w:rPr>
        <w:t>Co</w:t>
      </w:r>
      <w:r w:rsidR="00721D93" w:rsidRPr="00455E40">
        <w:rPr>
          <w:rFonts w:asciiTheme="minorHAnsi" w:hAnsiTheme="minorHAnsi" w:cstheme="minorHAnsi"/>
          <w:b/>
          <w:i/>
        </w:rPr>
        <w:t>-</w:t>
      </w:r>
      <w:r w:rsidRPr="00455E40">
        <w:rPr>
          <w:rFonts w:asciiTheme="minorHAnsi" w:hAnsiTheme="minorHAnsi" w:cstheme="minorHAnsi"/>
          <w:b/>
          <w:i/>
        </w:rPr>
        <w:t>Innovate Update</w:t>
      </w:r>
      <w:r w:rsidR="00721D93" w:rsidRPr="00455E40">
        <w:rPr>
          <w:rFonts w:asciiTheme="minorHAnsi" w:hAnsiTheme="minorHAnsi" w:cstheme="minorHAnsi"/>
          <w:i/>
        </w:rPr>
        <w:t xml:space="preserve"> </w:t>
      </w:r>
    </w:p>
    <w:p w14:paraId="44786A6C" w14:textId="3F31D540" w:rsidR="00F46F88" w:rsidRDefault="00645631" w:rsidP="00444E93">
      <w:pPr>
        <w:pStyle w:val="Header"/>
        <w:tabs>
          <w:tab w:val="left" w:pos="720"/>
        </w:tabs>
        <w:ind w:left="-720"/>
        <w:jc w:val="both"/>
        <w:rPr>
          <w:rFonts w:asciiTheme="minorHAnsi" w:hAnsiTheme="minorHAnsi" w:cstheme="minorHAnsi"/>
          <w:lang w:val="en-US"/>
        </w:rPr>
      </w:pPr>
      <w:r w:rsidRPr="00455E40">
        <w:rPr>
          <w:rFonts w:asciiTheme="minorHAnsi" w:hAnsiTheme="minorHAnsi" w:cstheme="minorHAnsi"/>
          <w:lang w:val="en-US"/>
        </w:rPr>
        <w:t xml:space="preserve">The Board </w:t>
      </w:r>
      <w:r w:rsidR="009F2631">
        <w:rPr>
          <w:rFonts w:asciiTheme="minorHAnsi" w:hAnsiTheme="minorHAnsi" w:cstheme="minorHAnsi"/>
          <w:lang w:val="en-US"/>
        </w:rPr>
        <w:t xml:space="preserve">were advised that operational delivery of the Co Innovate programme is now complete.  </w:t>
      </w:r>
      <w:r w:rsidR="00D73BB8">
        <w:rPr>
          <w:rFonts w:asciiTheme="minorHAnsi" w:hAnsiTheme="minorHAnsi" w:cstheme="minorHAnsi"/>
          <w:lang w:val="en-US"/>
        </w:rPr>
        <w:t>Ms Currie</w:t>
      </w:r>
      <w:r w:rsidR="009F2631">
        <w:rPr>
          <w:rFonts w:asciiTheme="minorHAnsi" w:hAnsiTheme="minorHAnsi" w:cstheme="minorHAnsi"/>
          <w:lang w:val="en-US"/>
        </w:rPr>
        <w:t xml:space="preserve"> advised that businesses on the programme had a very positive outcome in terms of collaboration and a showcase of some of these successful collaborations will be presented at the closing event.</w:t>
      </w:r>
    </w:p>
    <w:p w14:paraId="5A978168" w14:textId="77777777" w:rsidR="009F2631" w:rsidRPr="00455E40" w:rsidRDefault="009F2631" w:rsidP="00444E93">
      <w:pPr>
        <w:pStyle w:val="Header"/>
        <w:tabs>
          <w:tab w:val="left" w:pos="720"/>
        </w:tabs>
        <w:ind w:left="-720"/>
        <w:jc w:val="both"/>
        <w:rPr>
          <w:rFonts w:asciiTheme="minorHAnsi" w:hAnsiTheme="minorHAnsi" w:cstheme="minorHAnsi"/>
          <w:lang w:val="en-US"/>
        </w:rPr>
      </w:pPr>
      <w:r w:rsidRPr="001B7719">
        <w:rPr>
          <w:rFonts w:asciiTheme="minorHAnsi" w:hAnsiTheme="minorHAnsi" w:cstheme="minorHAnsi"/>
          <w:lang w:val="en-US"/>
        </w:rPr>
        <w:t xml:space="preserve">Mr Patterson </w:t>
      </w:r>
      <w:r w:rsidR="00BA3CCC" w:rsidRPr="001B7719">
        <w:rPr>
          <w:rFonts w:asciiTheme="minorHAnsi" w:hAnsiTheme="minorHAnsi" w:cstheme="minorHAnsi"/>
          <w:lang w:val="en-US"/>
        </w:rPr>
        <w:t xml:space="preserve">and the Board </w:t>
      </w:r>
      <w:r w:rsidRPr="001B7719">
        <w:rPr>
          <w:rFonts w:asciiTheme="minorHAnsi" w:hAnsiTheme="minorHAnsi" w:cstheme="minorHAnsi"/>
          <w:lang w:val="en-US"/>
        </w:rPr>
        <w:t xml:space="preserve">commended the team on </w:t>
      </w:r>
      <w:r w:rsidR="00BA3CCC" w:rsidRPr="001B7719">
        <w:rPr>
          <w:rFonts w:asciiTheme="minorHAnsi" w:hAnsiTheme="minorHAnsi" w:cstheme="minorHAnsi"/>
          <w:lang w:val="en-US"/>
        </w:rPr>
        <w:t xml:space="preserve">delivery of </w:t>
      </w:r>
      <w:r w:rsidRPr="001B7719">
        <w:rPr>
          <w:rFonts w:asciiTheme="minorHAnsi" w:hAnsiTheme="minorHAnsi" w:cstheme="minorHAnsi"/>
          <w:lang w:val="en-US"/>
        </w:rPr>
        <w:t xml:space="preserve">the programme and acknowledged the </w:t>
      </w:r>
      <w:r w:rsidR="00BA3CCC" w:rsidRPr="001B7719">
        <w:rPr>
          <w:rFonts w:asciiTheme="minorHAnsi" w:hAnsiTheme="minorHAnsi" w:cstheme="minorHAnsi"/>
          <w:lang w:val="en-US"/>
        </w:rPr>
        <w:t xml:space="preserve">complexities of delivering </w:t>
      </w:r>
      <w:r w:rsidRPr="001B7719">
        <w:rPr>
          <w:rFonts w:asciiTheme="minorHAnsi" w:hAnsiTheme="minorHAnsi" w:cstheme="minorHAnsi"/>
          <w:lang w:val="en-US"/>
        </w:rPr>
        <w:t xml:space="preserve">EU </w:t>
      </w:r>
      <w:r w:rsidR="00BA3CCC" w:rsidRPr="001B7719">
        <w:rPr>
          <w:rFonts w:asciiTheme="minorHAnsi" w:hAnsiTheme="minorHAnsi" w:cstheme="minorHAnsi"/>
          <w:lang w:val="en-US"/>
        </w:rPr>
        <w:t>programmes</w:t>
      </w:r>
      <w:r w:rsidRPr="001B7719">
        <w:rPr>
          <w:rFonts w:asciiTheme="minorHAnsi" w:hAnsiTheme="minorHAnsi" w:cstheme="minorHAnsi"/>
          <w:lang w:val="en-US"/>
        </w:rPr>
        <w:t>.</w:t>
      </w:r>
      <w:r>
        <w:rPr>
          <w:rFonts w:asciiTheme="minorHAnsi" w:hAnsiTheme="minorHAnsi" w:cstheme="minorHAnsi"/>
          <w:lang w:val="en-US"/>
        </w:rPr>
        <w:t xml:space="preserve"> </w:t>
      </w:r>
    </w:p>
    <w:p w14:paraId="014C5A43" w14:textId="77777777" w:rsidR="00F46F88" w:rsidRPr="00455E40" w:rsidRDefault="00F46F88" w:rsidP="00444E93">
      <w:pPr>
        <w:pStyle w:val="Header"/>
        <w:tabs>
          <w:tab w:val="left" w:pos="720"/>
        </w:tabs>
        <w:ind w:left="-720"/>
        <w:jc w:val="both"/>
        <w:rPr>
          <w:rFonts w:asciiTheme="minorHAnsi" w:hAnsiTheme="minorHAnsi" w:cstheme="minorHAnsi"/>
          <w:lang w:val="en-US"/>
        </w:rPr>
      </w:pPr>
    </w:p>
    <w:p w14:paraId="692F69E5" w14:textId="77777777" w:rsidR="00645631" w:rsidRPr="00455E40" w:rsidRDefault="00F46F88" w:rsidP="00444E93">
      <w:pPr>
        <w:pStyle w:val="Header"/>
        <w:tabs>
          <w:tab w:val="left" w:pos="720"/>
        </w:tabs>
        <w:ind w:left="-720"/>
        <w:jc w:val="both"/>
        <w:rPr>
          <w:rFonts w:asciiTheme="minorHAnsi" w:hAnsiTheme="minorHAnsi" w:cstheme="minorHAnsi"/>
          <w:lang w:val="en-US"/>
        </w:rPr>
      </w:pPr>
      <w:r w:rsidRPr="00455E40">
        <w:rPr>
          <w:rFonts w:asciiTheme="minorHAnsi" w:hAnsiTheme="minorHAnsi" w:cstheme="minorHAnsi"/>
          <w:lang w:val="en-US"/>
        </w:rPr>
        <w:t xml:space="preserve">The Board </w:t>
      </w:r>
      <w:r w:rsidR="00B85723" w:rsidRPr="00455E40">
        <w:rPr>
          <w:rFonts w:asciiTheme="minorHAnsi" w:hAnsiTheme="minorHAnsi" w:cstheme="minorHAnsi"/>
          <w:lang w:val="en-US"/>
        </w:rPr>
        <w:t xml:space="preserve">reviewed </w:t>
      </w:r>
      <w:r w:rsidRPr="00455E40">
        <w:rPr>
          <w:rFonts w:asciiTheme="minorHAnsi" w:hAnsiTheme="minorHAnsi" w:cstheme="minorHAnsi"/>
          <w:lang w:val="en-US"/>
        </w:rPr>
        <w:t>a</w:t>
      </w:r>
      <w:r w:rsidR="00645631" w:rsidRPr="00455E40">
        <w:rPr>
          <w:rFonts w:asciiTheme="minorHAnsi" w:hAnsiTheme="minorHAnsi" w:cstheme="minorHAnsi"/>
          <w:lang w:val="en-US"/>
        </w:rPr>
        <w:t xml:space="preserve">nd noted the </w:t>
      </w:r>
      <w:r w:rsidR="00FE5D98" w:rsidRPr="00455E40">
        <w:rPr>
          <w:rFonts w:asciiTheme="minorHAnsi" w:hAnsiTheme="minorHAnsi" w:cstheme="minorHAnsi"/>
          <w:lang w:val="en-US"/>
        </w:rPr>
        <w:t>Co Innovate Report</w:t>
      </w:r>
      <w:r w:rsidR="00EE0F50" w:rsidRPr="00455E40">
        <w:rPr>
          <w:rFonts w:asciiTheme="minorHAnsi" w:hAnsiTheme="minorHAnsi" w:cstheme="minorHAnsi"/>
          <w:lang w:val="en-US"/>
        </w:rPr>
        <w:t>.</w:t>
      </w:r>
    </w:p>
    <w:p w14:paraId="5AFE60D0" w14:textId="77777777" w:rsidR="006F3EF9" w:rsidRPr="00455E40" w:rsidRDefault="006F3EF9" w:rsidP="00444E93">
      <w:pPr>
        <w:pStyle w:val="Header"/>
        <w:tabs>
          <w:tab w:val="left" w:pos="720"/>
        </w:tabs>
        <w:ind w:left="-720"/>
        <w:jc w:val="both"/>
        <w:rPr>
          <w:rFonts w:asciiTheme="minorHAnsi" w:hAnsiTheme="minorHAnsi" w:cstheme="minorHAnsi"/>
          <w:lang w:val="en-US"/>
        </w:rPr>
      </w:pPr>
    </w:p>
    <w:p w14:paraId="6BD50312" w14:textId="77777777" w:rsidR="00EE0F50" w:rsidRPr="00455E40" w:rsidRDefault="00EE0F50" w:rsidP="00444E93">
      <w:pPr>
        <w:pStyle w:val="Header"/>
        <w:tabs>
          <w:tab w:val="left" w:pos="720"/>
        </w:tabs>
        <w:ind w:left="-720"/>
        <w:jc w:val="both"/>
        <w:rPr>
          <w:rFonts w:asciiTheme="minorHAnsi" w:hAnsiTheme="minorHAnsi" w:cstheme="minorHAnsi"/>
          <w:b/>
          <w:i/>
          <w:lang w:val="en-US"/>
        </w:rPr>
      </w:pPr>
      <w:r w:rsidRPr="00455E40">
        <w:rPr>
          <w:rFonts w:asciiTheme="minorHAnsi" w:hAnsiTheme="minorHAnsi" w:cstheme="minorHAnsi"/>
          <w:b/>
          <w:i/>
          <w:lang w:val="en-US"/>
        </w:rPr>
        <w:t>Communications Report</w:t>
      </w:r>
    </w:p>
    <w:p w14:paraId="65E3BEE0" w14:textId="77777777" w:rsidR="00444E93" w:rsidRPr="00455E40" w:rsidRDefault="00444E93" w:rsidP="00444E93">
      <w:pPr>
        <w:ind w:left="-709"/>
        <w:jc w:val="both"/>
        <w:rPr>
          <w:rFonts w:asciiTheme="minorHAnsi" w:hAnsiTheme="minorHAnsi" w:cstheme="minorHAnsi"/>
        </w:rPr>
      </w:pPr>
      <w:r w:rsidRPr="00455E40">
        <w:rPr>
          <w:rFonts w:asciiTheme="minorHAnsi" w:hAnsiTheme="minorHAnsi" w:cstheme="minorHAnsi"/>
        </w:rPr>
        <w:t xml:space="preserve">The Board </w:t>
      </w:r>
      <w:r w:rsidR="00867E72" w:rsidRPr="00455E40">
        <w:rPr>
          <w:rFonts w:asciiTheme="minorHAnsi" w:hAnsiTheme="minorHAnsi" w:cstheme="minorHAnsi"/>
        </w:rPr>
        <w:t xml:space="preserve">reviewed and </w:t>
      </w:r>
      <w:r w:rsidRPr="00455E40">
        <w:rPr>
          <w:rFonts w:asciiTheme="minorHAnsi" w:hAnsiTheme="minorHAnsi" w:cstheme="minorHAnsi"/>
        </w:rPr>
        <w:t xml:space="preserve">noted the Communications report. </w:t>
      </w:r>
    </w:p>
    <w:p w14:paraId="6D1E8298" w14:textId="77777777" w:rsidR="00231D85" w:rsidRPr="00455E40" w:rsidRDefault="002A4B2E" w:rsidP="00231D85">
      <w:pPr>
        <w:ind w:left="-709" w:hanging="11"/>
        <w:jc w:val="both"/>
        <w:rPr>
          <w:rFonts w:asciiTheme="minorHAnsi" w:hAnsiTheme="minorHAnsi" w:cstheme="minorHAnsi"/>
        </w:rPr>
      </w:pPr>
      <w:r w:rsidRPr="00455E40">
        <w:rPr>
          <w:rFonts w:asciiTheme="minorHAnsi" w:hAnsiTheme="minorHAnsi" w:cstheme="minorHAnsi"/>
        </w:rPr>
        <w:t xml:space="preserve"> </w:t>
      </w:r>
    </w:p>
    <w:p w14:paraId="331F2E2C" w14:textId="77777777" w:rsidR="009C2CBD" w:rsidRDefault="009C2CBD">
      <w:pPr>
        <w:spacing w:after="160" w:line="259" w:lineRule="auto"/>
        <w:rPr>
          <w:rFonts w:asciiTheme="minorHAnsi" w:hAnsiTheme="minorHAnsi" w:cstheme="minorHAnsi"/>
          <w:highlight w:val="lightGray"/>
        </w:rPr>
      </w:pPr>
      <w:r>
        <w:rPr>
          <w:rFonts w:asciiTheme="minorHAnsi" w:hAnsiTheme="minorHAnsi" w:cstheme="minorHAnsi"/>
          <w:highlight w:val="lightGray"/>
        </w:rPr>
        <w:br w:type="page"/>
      </w:r>
    </w:p>
    <w:p w14:paraId="4684FEA6" w14:textId="079D2849" w:rsidR="00593396" w:rsidRDefault="00A21209" w:rsidP="00593396">
      <w:pPr>
        <w:tabs>
          <w:tab w:val="left" w:pos="6849"/>
        </w:tabs>
        <w:ind w:left="-709"/>
        <w:jc w:val="both"/>
        <w:rPr>
          <w:rFonts w:asciiTheme="minorHAnsi" w:hAnsiTheme="minorHAnsi" w:cstheme="minorHAnsi"/>
        </w:rPr>
      </w:pPr>
      <w:r w:rsidRPr="00455E40">
        <w:rPr>
          <w:rFonts w:asciiTheme="minorHAnsi" w:hAnsiTheme="minorHAnsi" w:cstheme="minorHAnsi"/>
          <w:highlight w:val="lightGray"/>
        </w:rPr>
        <w:t>2</w:t>
      </w:r>
      <w:r w:rsidR="00C652A1" w:rsidRPr="00455E40">
        <w:rPr>
          <w:rFonts w:asciiTheme="minorHAnsi" w:hAnsiTheme="minorHAnsi" w:cstheme="minorHAnsi"/>
          <w:highlight w:val="lightGray"/>
        </w:rPr>
        <w:t>3</w:t>
      </w:r>
      <w:r w:rsidR="00185EA9">
        <w:rPr>
          <w:rFonts w:asciiTheme="minorHAnsi" w:hAnsiTheme="minorHAnsi" w:cstheme="minorHAnsi"/>
          <w:highlight w:val="lightGray"/>
        </w:rPr>
        <w:t>1</w:t>
      </w:r>
      <w:r w:rsidRPr="00455E40">
        <w:rPr>
          <w:rFonts w:asciiTheme="minorHAnsi" w:hAnsiTheme="minorHAnsi" w:cstheme="minorHAnsi"/>
          <w:highlight w:val="lightGray"/>
        </w:rPr>
        <w:t>.05 Business Case Approvals</w:t>
      </w:r>
    </w:p>
    <w:p w14:paraId="772A02D7" w14:textId="27C419CE" w:rsidR="00CC4CEB" w:rsidRDefault="002E7A27" w:rsidP="00593396">
      <w:pPr>
        <w:tabs>
          <w:tab w:val="left" w:pos="6849"/>
        </w:tabs>
        <w:ind w:left="-709"/>
        <w:jc w:val="both"/>
        <w:rPr>
          <w:rFonts w:asciiTheme="minorHAnsi" w:hAnsiTheme="minorHAnsi" w:cstheme="minorHAnsi"/>
          <w:lang w:val="en-IE"/>
        </w:rPr>
      </w:pPr>
      <w:r w:rsidRPr="00593396">
        <w:rPr>
          <w:rFonts w:asciiTheme="minorHAnsi" w:hAnsiTheme="minorHAnsi" w:cstheme="minorHAnsi"/>
        </w:rPr>
        <w:t xml:space="preserve">Mr </w:t>
      </w:r>
      <w:r w:rsidR="00B50037" w:rsidRPr="00593396">
        <w:rPr>
          <w:rFonts w:asciiTheme="minorHAnsi" w:hAnsiTheme="minorHAnsi" w:cstheme="minorHAnsi"/>
        </w:rPr>
        <w:t xml:space="preserve">Damien McConville joined the meeting to </w:t>
      </w:r>
      <w:r w:rsidR="00593396" w:rsidRPr="00593396">
        <w:rPr>
          <w:rFonts w:asciiTheme="minorHAnsi" w:hAnsiTheme="minorHAnsi" w:cstheme="minorHAnsi"/>
        </w:rPr>
        <w:t xml:space="preserve">present a proposal on the Synergy Programme.  </w:t>
      </w:r>
      <w:r w:rsidR="00593396" w:rsidRPr="00593396">
        <w:rPr>
          <w:rFonts w:asciiTheme="minorHAnsi" w:hAnsiTheme="minorHAnsi" w:cstheme="minorHAnsi"/>
          <w:lang w:val="en-US"/>
        </w:rPr>
        <w:t>ITI has been delivering and evolving</w:t>
      </w:r>
      <w:r w:rsidR="00593396">
        <w:rPr>
          <w:rFonts w:asciiTheme="minorHAnsi" w:hAnsiTheme="minorHAnsi" w:cstheme="minorHAnsi"/>
          <w:lang w:val="en-US"/>
        </w:rPr>
        <w:t xml:space="preserve"> Synergy </w:t>
      </w:r>
      <w:r w:rsidR="00593396" w:rsidRPr="00593396">
        <w:rPr>
          <w:rFonts w:asciiTheme="minorHAnsi" w:hAnsiTheme="minorHAnsi" w:cstheme="minorHAnsi"/>
          <w:lang w:val="en-US"/>
        </w:rPr>
        <w:t xml:space="preserve">related activity on a pilot basis since 2016, before it became a recognised programme </w:t>
      </w:r>
      <w:r w:rsidR="00057F1D">
        <w:rPr>
          <w:rFonts w:asciiTheme="minorHAnsi" w:hAnsiTheme="minorHAnsi" w:cstheme="minorHAnsi"/>
          <w:lang w:val="en-US"/>
        </w:rPr>
        <w:t>with</w:t>
      </w:r>
      <w:r w:rsidR="00593396" w:rsidRPr="00593396">
        <w:rPr>
          <w:rFonts w:asciiTheme="minorHAnsi" w:hAnsiTheme="minorHAnsi" w:cstheme="minorHAnsi"/>
          <w:lang w:val="en-US"/>
        </w:rPr>
        <w:t xml:space="preserve"> the receipt of ITI Board approval in March 2021.</w:t>
      </w:r>
      <w:r w:rsidR="00593396">
        <w:rPr>
          <w:rFonts w:asciiTheme="minorHAnsi" w:hAnsiTheme="minorHAnsi" w:cstheme="minorHAnsi"/>
        </w:rPr>
        <w:t xml:space="preserve">  </w:t>
      </w:r>
      <w:r w:rsidR="003207D4">
        <w:rPr>
          <w:rFonts w:asciiTheme="minorHAnsi" w:hAnsiTheme="minorHAnsi" w:cstheme="minorHAnsi"/>
          <w:lang w:val="en-US"/>
        </w:rPr>
        <w:t>The</w:t>
      </w:r>
      <w:r w:rsidR="00593396" w:rsidRPr="00593396">
        <w:rPr>
          <w:rFonts w:asciiTheme="minorHAnsi" w:hAnsiTheme="minorHAnsi" w:cstheme="minorHAnsi"/>
          <w:lang w:val="en-US"/>
        </w:rPr>
        <w:t xml:space="preserve"> programme </w:t>
      </w:r>
      <w:r w:rsidR="003207D4">
        <w:rPr>
          <w:rFonts w:asciiTheme="minorHAnsi" w:hAnsiTheme="minorHAnsi" w:cstheme="minorHAnsi"/>
          <w:lang w:val="en-US"/>
        </w:rPr>
        <w:t xml:space="preserve">is </w:t>
      </w:r>
      <w:r w:rsidR="00593396" w:rsidRPr="00593396">
        <w:rPr>
          <w:rFonts w:asciiTheme="minorHAnsi" w:hAnsiTheme="minorHAnsi" w:cstheme="minorHAnsi"/>
          <w:lang w:val="en-US"/>
        </w:rPr>
        <w:t>dedicated to increasing SME participation in innovative networks of entrepreneurs, academics, policymakers, corporates and third-sector participants across the island of Ireland. It facilitates collaborations and connections on a cross border basis across a range of participants</w:t>
      </w:r>
      <w:r w:rsidR="00593396">
        <w:rPr>
          <w:rFonts w:asciiTheme="minorHAnsi" w:hAnsiTheme="minorHAnsi" w:cstheme="minorHAnsi"/>
          <w:lang w:val="en-US"/>
        </w:rPr>
        <w:t>.  A</w:t>
      </w:r>
      <w:r w:rsidR="00593396" w:rsidRPr="00593396">
        <w:rPr>
          <w:rFonts w:asciiTheme="minorHAnsi" w:hAnsiTheme="minorHAnsi" w:cstheme="minorHAnsi"/>
        </w:rPr>
        <w:t>pproval is sought from the Board for the continuation of the Synergy programme based on the identified preferred option as outlined in the Economic Appraisal for three years.</w:t>
      </w:r>
      <w:r w:rsidR="00E13830" w:rsidRPr="00593396">
        <w:rPr>
          <w:rFonts w:asciiTheme="minorHAnsi" w:hAnsiTheme="minorHAnsi" w:cstheme="minorHAnsi"/>
          <w:lang w:val="en-IE"/>
        </w:rPr>
        <w:t xml:space="preserve"> </w:t>
      </w:r>
    </w:p>
    <w:p w14:paraId="7105577B" w14:textId="77777777" w:rsidR="004E07C4" w:rsidRPr="00593396" w:rsidRDefault="004E07C4" w:rsidP="00593396">
      <w:pPr>
        <w:tabs>
          <w:tab w:val="left" w:pos="6849"/>
        </w:tabs>
        <w:ind w:left="-709"/>
        <w:jc w:val="both"/>
        <w:rPr>
          <w:rFonts w:asciiTheme="minorHAnsi" w:hAnsiTheme="minorHAnsi" w:cstheme="minorHAnsi"/>
        </w:rPr>
      </w:pPr>
    </w:p>
    <w:p w14:paraId="3E6BDF24" w14:textId="6BC1106B" w:rsidR="009226E0" w:rsidRDefault="00CC4CEB" w:rsidP="009226E0">
      <w:pPr>
        <w:tabs>
          <w:tab w:val="left" w:pos="6849"/>
        </w:tabs>
        <w:ind w:left="-709"/>
        <w:jc w:val="both"/>
        <w:rPr>
          <w:rFonts w:asciiTheme="minorHAnsi" w:eastAsiaTheme="minorEastAsia" w:hAnsiTheme="minorHAnsi" w:cstheme="minorHAnsi"/>
          <w:color w:val="FF0000"/>
        </w:rPr>
      </w:pPr>
      <w:r w:rsidRPr="00455E40">
        <w:rPr>
          <w:rFonts w:asciiTheme="minorHAnsi" w:hAnsiTheme="minorHAnsi" w:cstheme="minorHAnsi"/>
        </w:rPr>
        <w:t xml:space="preserve">The Board discussed the </w:t>
      </w:r>
      <w:r w:rsidR="006F3EF9" w:rsidRPr="00455E40">
        <w:rPr>
          <w:rFonts w:asciiTheme="minorHAnsi" w:hAnsiTheme="minorHAnsi" w:cstheme="minorHAnsi"/>
        </w:rPr>
        <w:t xml:space="preserve">proposal </w:t>
      </w:r>
      <w:r w:rsidRPr="00455E40">
        <w:rPr>
          <w:rFonts w:asciiTheme="minorHAnsi" w:hAnsiTheme="minorHAnsi" w:cstheme="minorHAnsi"/>
        </w:rPr>
        <w:t xml:space="preserve">and approved the </w:t>
      </w:r>
      <w:r w:rsidR="00593396" w:rsidRPr="00593396">
        <w:rPr>
          <w:rFonts w:asciiTheme="minorHAnsi" w:hAnsiTheme="minorHAnsi" w:cstheme="minorHAnsi"/>
        </w:rPr>
        <w:t>contin</w:t>
      </w:r>
      <w:r w:rsidR="00593396">
        <w:rPr>
          <w:rFonts w:asciiTheme="minorHAnsi" w:hAnsiTheme="minorHAnsi" w:cstheme="minorHAnsi"/>
        </w:rPr>
        <w:t>uation of the Synergy programme</w:t>
      </w:r>
      <w:r w:rsidR="00593396" w:rsidRPr="00593396">
        <w:rPr>
          <w:rFonts w:asciiTheme="minorHAnsi" w:hAnsiTheme="minorHAnsi" w:cstheme="minorHAnsi"/>
        </w:rPr>
        <w:t xml:space="preserve"> for three years.</w:t>
      </w:r>
    </w:p>
    <w:p w14:paraId="4B5C2B5D" w14:textId="77777777" w:rsidR="009226E0" w:rsidRDefault="009226E0" w:rsidP="009226E0">
      <w:pPr>
        <w:tabs>
          <w:tab w:val="left" w:pos="6849"/>
        </w:tabs>
        <w:ind w:left="-709"/>
        <w:jc w:val="both"/>
        <w:rPr>
          <w:rFonts w:asciiTheme="minorHAnsi" w:eastAsiaTheme="minorEastAsia" w:hAnsiTheme="minorHAnsi" w:cstheme="minorHAnsi"/>
          <w:color w:val="FF0000"/>
        </w:rPr>
      </w:pPr>
    </w:p>
    <w:p w14:paraId="29F86CF9" w14:textId="77777777" w:rsidR="009226E0" w:rsidRDefault="00BF6495" w:rsidP="009226E0">
      <w:pPr>
        <w:tabs>
          <w:tab w:val="left" w:pos="6849"/>
        </w:tabs>
        <w:ind w:left="-709"/>
        <w:jc w:val="both"/>
        <w:rPr>
          <w:rFonts w:asciiTheme="minorHAnsi" w:hAnsiTheme="minorHAnsi" w:cstheme="minorHAnsi"/>
        </w:rPr>
      </w:pPr>
      <w:r w:rsidRPr="00455E40">
        <w:rPr>
          <w:rFonts w:asciiTheme="minorHAnsi" w:hAnsiTheme="minorHAnsi" w:cstheme="minorHAnsi"/>
          <w:highlight w:val="lightGray"/>
        </w:rPr>
        <w:t>23</w:t>
      </w:r>
      <w:r w:rsidR="00185EA9">
        <w:rPr>
          <w:rFonts w:asciiTheme="minorHAnsi" w:hAnsiTheme="minorHAnsi" w:cstheme="minorHAnsi"/>
          <w:highlight w:val="lightGray"/>
        </w:rPr>
        <w:t>1</w:t>
      </w:r>
      <w:r w:rsidR="00B50037">
        <w:rPr>
          <w:rFonts w:asciiTheme="minorHAnsi" w:hAnsiTheme="minorHAnsi" w:cstheme="minorHAnsi"/>
          <w:highlight w:val="lightGray"/>
        </w:rPr>
        <w:t xml:space="preserve">.06 AIBM </w:t>
      </w:r>
      <w:r w:rsidR="000B138B">
        <w:rPr>
          <w:rFonts w:asciiTheme="minorHAnsi" w:hAnsiTheme="minorHAnsi" w:cstheme="minorHAnsi"/>
          <w:highlight w:val="lightGray"/>
        </w:rPr>
        <w:t>Q4</w:t>
      </w:r>
      <w:r w:rsidR="00B50037">
        <w:rPr>
          <w:rFonts w:asciiTheme="minorHAnsi" w:hAnsiTheme="minorHAnsi" w:cstheme="minorHAnsi"/>
          <w:highlight w:val="lightGray"/>
        </w:rPr>
        <w:t xml:space="preserve"> Results</w:t>
      </w:r>
      <w:r w:rsidRPr="00455E40">
        <w:rPr>
          <w:rFonts w:asciiTheme="minorHAnsi" w:hAnsiTheme="minorHAnsi" w:cstheme="minorHAnsi"/>
          <w:highlight w:val="lightGray"/>
        </w:rPr>
        <w:t xml:space="preserve"> </w:t>
      </w:r>
    </w:p>
    <w:p w14:paraId="5A70D028" w14:textId="512F9A93" w:rsidR="00374871" w:rsidRPr="004E07C4" w:rsidRDefault="00BF6495" w:rsidP="004E07C4">
      <w:pPr>
        <w:tabs>
          <w:tab w:val="left" w:pos="6849"/>
        </w:tabs>
        <w:ind w:left="-709"/>
        <w:jc w:val="both"/>
        <w:rPr>
          <w:rFonts w:asciiTheme="minorHAnsi" w:eastAsiaTheme="minorEastAsia" w:hAnsiTheme="minorHAnsi" w:cstheme="minorHAnsi"/>
        </w:rPr>
      </w:pPr>
      <w:r w:rsidRPr="00455E40">
        <w:rPr>
          <w:rFonts w:asciiTheme="minorHAnsi" w:eastAsiaTheme="minorEastAsia" w:hAnsiTheme="minorHAnsi" w:cstheme="minorHAnsi"/>
          <w:lang w:val="en-US"/>
        </w:rPr>
        <w:t>Mr Robinson</w:t>
      </w:r>
      <w:r w:rsidR="00593396">
        <w:rPr>
          <w:rFonts w:asciiTheme="minorHAnsi" w:eastAsiaTheme="minorEastAsia" w:hAnsiTheme="minorHAnsi" w:cstheme="minorHAnsi"/>
          <w:lang w:val="en-US"/>
        </w:rPr>
        <w:t xml:space="preserve"> presented the findings of the A</w:t>
      </w:r>
      <w:r w:rsidR="009226E0">
        <w:rPr>
          <w:rFonts w:asciiTheme="minorHAnsi" w:eastAsiaTheme="minorEastAsia" w:hAnsiTheme="minorHAnsi" w:cstheme="minorHAnsi"/>
          <w:lang w:val="en-US"/>
        </w:rPr>
        <w:t xml:space="preserve">ll </w:t>
      </w:r>
      <w:r w:rsidR="00593396">
        <w:rPr>
          <w:rFonts w:asciiTheme="minorHAnsi" w:eastAsiaTheme="minorEastAsia" w:hAnsiTheme="minorHAnsi" w:cstheme="minorHAnsi"/>
          <w:lang w:val="en-US"/>
        </w:rPr>
        <w:t>I</w:t>
      </w:r>
      <w:r w:rsidR="009226E0">
        <w:rPr>
          <w:rFonts w:asciiTheme="minorHAnsi" w:eastAsiaTheme="minorEastAsia" w:hAnsiTheme="minorHAnsi" w:cstheme="minorHAnsi"/>
          <w:lang w:val="en-US"/>
        </w:rPr>
        <w:t xml:space="preserve">sland </w:t>
      </w:r>
      <w:r w:rsidR="00593396">
        <w:rPr>
          <w:rFonts w:asciiTheme="minorHAnsi" w:eastAsiaTheme="minorEastAsia" w:hAnsiTheme="minorHAnsi" w:cstheme="minorHAnsi"/>
          <w:lang w:val="en-US"/>
        </w:rPr>
        <w:t>B</w:t>
      </w:r>
      <w:r w:rsidR="009226E0">
        <w:rPr>
          <w:rFonts w:asciiTheme="minorHAnsi" w:eastAsiaTheme="minorEastAsia" w:hAnsiTheme="minorHAnsi" w:cstheme="minorHAnsi"/>
          <w:lang w:val="en-US"/>
        </w:rPr>
        <w:t xml:space="preserve">usiness </w:t>
      </w:r>
      <w:r w:rsidR="00593396">
        <w:rPr>
          <w:rFonts w:asciiTheme="minorHAnsi" w:eastAsiaTheme="minorEastAsia" w:hAnsiTheme="minorHAnsi" w:cstheme="minorHAnsi"/>
          <w:lang w:val="en-US"/>
        </w:rPr>
        <w:t>M</w:t>
      </w:r>
      <w:r w:rsidR="009226E0">
        <w:rPr>
          <w:rFonts w:asciiTheme="minorHAnsi" w:eastAsiaTheme="minorEastAsia" w:hAnsiTheme="minorHAnsi" w:cstheme="minorHAnsi"/>
          <w:lang w:val="en-US"/>
        </w:rPr>
        <w:t>onitor</w:t>
      </w:r>
      <w:r w:rsidR="00593396">
        <w:rPr>
          <w:rFonts w:asciiTheme="minorHAnsi" w:eastAsiaTheme="minorEastAsia" w:hAnsiTheme="minorHAnsi" w:cstheme="minorHAnsi"/>
          <w:lang w:val="en-US"/>
        </w:rPr>
        <w:t xml:space="preserve"> results.  </w:t>
      </w:r>
      <w:r w:rsidR="009226E0">
        <w:rPr>
          <w:rFonts w:asciiTheme="minorHAnsi" w:eastAsiaTheme="minorEastAsia" w:hAnsiTheme="minorHAnsi" w:cstheme="minorHAnsi"/>
          <w:lang w:val="en-US"/>
        </w:rPr>
        <w:t xml:space="preserve">He advised that </w:t>
      </w:r>
      <w:r w:rsidR="00784C7C" w:rsidRPr="009226E0">
        <w:rPr>
          <w:rFonts w:asciiTheme="minorHAnsi" w:eastAsiaTheme="minorEastAsia" w:hAnsiTheme="minorHAnsi" w:cstheme="minorHAnsi"/>
        </w:rPr>
        <w:t>Businesses in N</w:t>
      </w:r>
      <w:r w:rsidR="009226E0">
        <w:rPr>
          <w:rFonts w:asciiTheme="minorHAnsi" w:eastAsiaTheme="minorEastAsia" w:hAnsiTheme="minorHAnsi" w:cstheme="minorHAnsi"/>
        </w:rPr>
        <w:t xml:space="preserve">orthern </w:t>
      </w:r>
      <w:r w:rsidR="00784C7C" w:rsidRPr="009226E0">
        <w:rPr>
          <w:rFonts w:asciiTheme="minorHAnsi" w:eastAsiaTheme="minorEastAsia" w:hAnsiTheme="minorHAnsi" w:cstheme="minorHAnsi"/>
        </w:rPr>
        <w:t>I</w:t>
      </w:r>
      <w:r w:rsidR="009226E0">
        <w:rPr>
          <w:rFonts w:asciiTheme="minorHAnsi" w:eastAsiaTheme="minorEastAsia" w:hAnsiTheme="minorHAnsi" w:cstheme="minorHAnsi"/>
        </w:rPr>
        <w:t>reland and Republic of Ireland are</w:t>
      </w:r>
      <w:r w:rsidR="00784C7C" w:rsidRPr="009226E0">
        <w:rPr>
          <w:rFonts w:asciiTheme="minorHAnsi" w:eastAsiaTheme="minorEastAsia" w:hAnsiTheme="minorHAnsi" w:cstheme="minorHAnsi"/>
        </w:rPr>
        <w:t xml:space="preserve"> in </w:t>
      </w:r>
      <w:r w:rsidR="009226E0">
        <w:rPr>
          <w:rFonts w:asciiTheme="minorHAnsi" w:eastAsiaTheme="minorEastAsia" w:hAnsiTheme="minorHAnsi" w:cstheme="minorHAnsi"/>
        </w:rPr>
        <w:t xml:space="preserve">a </w:t>
      </w:r>
      <w:r w:rsidR="00784C7C" w:rsidRPr="009226E0">
        <w:rPr>
          <w:rFonts w:asciiTheme="minorHAnsi" w:eastAsiaTheme="minorEastAsia" w:hAnsiTheme="minorHAnsi" w:cstheme="minorHAnsi"/>
        </w:rPr>
        <w:t xml:space="preserve">better position </w:t>
      </w:r>
      <w:r w:rsidR="009226E0">
        <w:rPr>
          <w:rFonts w:asciiTheme="minorHAnsi" w:eastAsiaTheme="minorEastAsia" w:hAnsiTheme="minorHAnsi" w:cstheme="minorHAnsi"/>
        </w:rPr>
        <w:t xml:space="preserve">in </w:t>
      </w:r>
      <w:r w:rsidR="00BA3CCC">
        <w:rPr>
          <w:rFonts w:asciiTheme="minorHAnsi" w:eastAsiaTheme="minorEastAsia" w:hAnsiTheme="minorHAnsi" w:cstheme="minorHAnsi"/>
        </w:rPr>
        <w:t>this</w:t>
      </w:r>
      <w:r w:rsidR="009226E0">
        <w:rPr>
          <w:rFonts w:asciiTheme="minorHAnsi" w:eastAsiaTheme="minorEastAsia" w:hAnsiTheme="minorHAnsi" w:cstheme="minorHAnsi"/>
        </w:rPr>
        <w:t xml:space="preserve"> quarter </w:t>
      </w:r>
      <w:r w:rsidR="00BA3CCC">
        <w:rPr>
          <w:rFonts w:asciiTheme="minorHAnsi" w:eastAsiaTheme="minorEastAsia" w:hAnsiTheme="minorHAnsi" w:cstheme="minorHAnsi"/>
        </w:rPr>
        <w:t>than the previous quarter</w:t>
      </w:r>
      <w:r w:rsidR="009226E0">
        <w:rPr>
          <w:rFonts w:asciiTheme="minorHAnsi" w:eastAsiaTheme="minorEastAsia" w:hAnsiTheme="minorHAnsi" w:cstheme="minorHAnsi"/>
        </w:rPr>
        <w:t xml:space="preserve">.  </w:t>
      </w:r>
      <w:r w:rsidR="00784C7C" w:rsidRPr="009226E0">
        <w:rPr>
          <w:rFonts w:asciiTheme="minorHAnsi" w:eastAsiaTheme="minorEastAsia" w:hAnsiTheme="minorHAnsi" w:cstheme="minorHAnsi"/>
        </w:rPr>
        <w:t>Firms across the island reported a better than expected close to 2022, despite high inflation and a complicated economic and geopolitical backdrop</w:t>
      </w:r>
      <w:r w:rsidR="009226E0">
        <w:rPr>
          <w:rFonts w:asciiTheme="minorHAnsi" w:eastAsiaTheme="minorEastAsia" w:hAnsiTheme="minorHAnsi" w:cstheme="minorHAnsi"/>
        </w:rPr>
        <w:t xml:space="preserve">.  Businesses are in stable or growth mode with similar results in </w:t>
      </w:r>
      <w:r w:rsidR="00784C7C" w:rsidRPr="009226E0">
        <w:rPr>
          <w:rFonts w:asciiTheme="minorHAnsi" w:eastAsiaTheme="minorEastAsia" w:hAnsiTheme="minorHAnsi" w:cstheme="minorHAnsi"/>
        </w:rPr>
        <w:t>both Ireland (91%) and Northern Ireland (90%)</w:t>
      </w:r>
      <w:r w:rsidR="009226E0">
        <w:rPr>
          <w:rFonts w:asciiTheme="minorHAnsi" w:eastAsiaTheme="minorEastAsia" w:hAnsiTheme="minorHAnsi" w:cstheme="minorHAnsi"/>
        </w:rPr>
        <w:t>.  H</w:t>
      </w:r>
      <w:r w:rsidR="009226E0" w:rsidRPr="009226E0">
        <w:rPr>
          <w:rFonts w:asciiTheme="minorHAnsi" w:eastAsiaTheme="minorEastAsia" w:hAnsiTheme="minorHAnsi" w:cstheme="minorHAnsi"/>
        </w:rPr>
        <w:t>igh input costs of both energy and other overheads remain the dominant issues for business, costs that are being passed on to consumers</w:t>
      </w:r>
      <w:r w:rsidR="009226E0">
        <w:rPr>
          <w:rFonts w:asciiTheme="minorHAnsi" w:eastAsiaTheme="minorEastAsia" w:hAnsiTheme="minorHAnsi" w:cstheme="minorHAnsi"/>
        </w:rPr>
        <w:t xml:space="preserve">.  </w:t>
      </w:r>
      <w:r w:rsidR="00784C7C" w:rsidRPr="009226E0">
        <w:rPr>
          <w:rFonts w:asciiTheme="minorHAnsi" w:eastAsiaTheme="minorEastAsia" w:hAnsiTheme="minorHAnsi" w:cstheme="minorHAnsi"/>
          <w:lang w:val="en-US"/>
        </w:rPr>
        <w:t>19% of businesses on the island remain impacted by Brexit, which is reflective of the situation in Ireland and Northern Ireland. 56% report that the</w:t>
      </w:r>
      <w:r w:rsidR="009226E0">
        <w:rPr>
          <w:rFonts w:asciiTheme="minorHAnsi" w:eastAsiaTheme="minorEastAsia" w:hAnsiTheme="minorHAnsi" w:cstheme="minorHAnsi"/>
          <w:lang w:val="en-US"/>
        </w:rPr>
        <w:t>y have adapted to a large extent or in</w:t>
      </w:r>
      <w:r w:rsidR="00BE6E77">
        <w:rPr>
          <w:rFonts w:asciiTheme="minorHAnsi" w:eastAsiaTheme="minorEastAsia" w:hAnsiTheme="minorHAnsi" w:cstheme="minorHAnsi"/>
          <w:lang w:val="en-US"/>
        </w:rPr>
        <w:t xml:space="preserve"> </w:t>
      </w:r>
      <w:r w:rsidR="009226E0">
        <w:rPr>
          <w:rFonts w:asciiTheme="minorHAnsi" w:eastAsiaTheme="minorEastAsia" w:hAnsiTheme="minorHAnsi" w:cstheme="minorHAnsi"/>
          <w:lang w:val="en-US"/>
        </w:rPr>
        <w:t xml:space="preserve">full </w:t>
      </w:r>
      <w:r w:rsidR="00784C7C" w:rsidRPr="009226E0">
        <w:rPr>
          <w:rFonts w:asciiTheme="minorHAnsi" w:eastAsiaTheme="minorEastAsia" w:hAnsiTheme="minorHAnsi" w:cstheme="minorHAnsi"/>
          <w:lang w:val="en-US"/>
        </w:rPr>
        <w:t>a</w:t>
      </w:r>
      <w:r w:rsidR="009226E0">
        <w:rPr>
          <w:rFonts w:asciiTheme="minorHAnsi" w:eastAsiaTheme="minorEastAsia" w:hAnsiTheme="minorHAnsi" w:cstheme="minorHAnsi"/>
          <w:lang w:val="en-US"/>
        </w:rPr>
        <w:t xml:space="preserve">nd 26% </w:t>
      </w:r>
      <w:r w:rsidR="00BE6E77">
        <w:rPr>
          <w:rFonts w:asciiTheme="minorHAnsi" w:eastAsiaTheme="minorEastAsia" w:hAnsiTheme="minorHAnsi" w:cstheme="minorHAnsi"/>
          <w:lang w:val="en-US"/>
        </w:rPr>
        <w:t xml:space="preserve">report </w:t>
      </w:r>
      <w:r w:rsidR="009226E0">
        <w:rPr>
          <w:rFonts w:asciiTheme="minorHAnsi" w:eastAsiaTheme="minorEastAsia" w:hAnsiTheme="minorHAnsi" w:cstheme="minorHAnsi"/>
          <w:lang w:val="en-US"/>
        </w:rPr>
        <w:t>it</w:t>
      </w:r>
      <w:r w:rsidR="00BE6E77">
        <w:rPr>
          <w:rFonts w:asciiTheme="minorHAnsi" w:eastAsiaTheme="minorEastAsia" w:hAnsiTheme="minorHAnsi" w:cstheme="minorHAnsi"/>
          <w:lang w:val="en-US"/>
        </w:rPr>
        <w:t xml:space="preserve"> is</w:t>
      </w:r>
      <w:r w:rsidR="009226E0">
        <w:rPr>
          <w:rFonts w:asciiTheme="minorHAnsi" w:eastAsiaTheme="minorEastAsia" w:hAnsiTheme="minorHAnsi" w:cstheme="minorHAnsi"/>
          <w:lang w:val="en-US"/>
        </w:rPr>
        <w:t xml:space="preserve"> not applicable,</w:t>
      </w:r>
      <w:r w:rsidR="00784C7C" w:rsidRPr="009226E0">
        <w:rPr>
          <w:rFonts w:asciiTheme="minorHAnsi" w:eastAsiaTheme="minorEastAsia" w:hAnsiTheme="minorHAnsi" w:cstheme="minorHAnsi"/>
          <w:lang w:val="en-US"/>
        </w:rPr>
        <w:t xml:space="preserve"> 8 out of 10 firms </w:t>
      </w:r>
      <w:r w:rsidR="009226E0">
        <w:rPr>
          <w:rFonts w:asciiTheme="minorHAnsi" w:eastAsiaTheme="minorEastAsia" w:hAnsiTheme="minorHAnsi" w:cstheme="minorHAnsi"/>
          <w:lang w:val="en-US"/>
        </w:rPr>
        <w:t xml:space="preserve">are </w:t>
      </w:r>
      <w:r w:rsidR="00784C7C" w:rsidRPr="009226E0">
        <w:rPr>
          <w:rFonts w:asciiTheme="minorHAnsi" w:eastAsiaTheme="minorEastAsia" w:hAnsiTheme="minorHAnsi" w:cstheme="minorHAnsi"/>
          <w:lang w:val="en-US"/>
        </w:rPr>
        <w:t xml:space="preserve">now </w:t>
      </w:r>
      <w:r w:rsidR="00BE6E77">
        <w:rPr>
          <w:rFonts w:asciiTheme="minorHAnsi" w:eastAsiaTheme="minorEastAsia" w:hAnsiTheme="minorHAnsi" w:cstheme="minorHAnsi"/>
          <w:lang w:val="en-US"/>
        </w:rPr>
        <w:t>report</w:t>
      </w:r>
      <w:r w:rsidR="00BE6E77" w:rsidRPr="009226E0">
        <w:rPr>
          <w:rFonts w:asciiTheme="minorHAnsi" w:eastAsiaTheme="minorEastAsia" w:hAnsiTheme="minorHAnsi" w:cstheme="minorHAnsi"/>
          <w:lang w:val="en-US"/>
        </w:rPr>
        <w:t xml:space="preserve">ing </w:t>
      </w:r>
      <w:r w:rsidR="00784C7C" w:rsidRPr="009226E0">
        <w:rPr>
          <w:rFonts w:asciiTheme="minorHAnsi" w:eastAsiaTheme="minorEastAsia" w:hAnsiTheme="minorHAnsi" w:cstheme="minorHAnsi"/>
          <w:lang w:val="en-US"/>
        </w:rPr>
        <w:t>it</w:t>
      </w:r>
      <w:r w:rsidR="00BE6E77">
        <w:rPr>
          <w:rFonts w:asciiTheme="minorHAnsi" w:eastAsiaTheme="minorEastAsia" w:hAnsiTheme="minorHAnsi" w:cstheme="minorHAnsi"/>
          <w:lang w:val="en-US"/>
        </w:rPr>
        <w:t xml:space="preserve"> is</w:t>
      </w:r>
      <w:r w:rsidR="00784C7C" w:rsidRPr="009226E0">
        <w:rPr>
          <w:rFonts w:asciiTheme="minorHAnsi" w:eastAsiaTheme="minorEastAsia" w:hAnsiTheme="minorHAnsi" w:cstheme="minorHAnsi"/>
          <w:lang w:val="en-US"/>
        </w:rPr>
        <w:t xml:space="preserve"> not an issue or they have adapted</w:t>
      </w:r>
    </w:p>
    <w:p w14:paraId="34EE727D" w14:textId="77777777" w:rsidR="00272403" w:rsidRPr="00455E40" w:rsidRDefault="00272403" w:rsidP="00272403">
      <w:pPr>
        <w:tabs>
          <w:tab w:val="left" w:pos="6849"/>
        </w:tabs>
        <w:ind w:left="-709"/>
        <w:jc w:val="both"/>
        <w:rPr>
          <w:rFonts w:asciiTheme="minorHAnsi" w:hAnsiTheme="minorHAnsi" w:cstheme="minorHAnsi"/>
          <w:color w:val="000000"/>
        </w:rPr>
      </w:pPr>
      <w:r w:rsidRPr="00455E40">
        <w:rPr>
          <w:rFonts w:asciiTheme="minorHAnsi" w:hAnsiTheme="minorHAnsi" w:cstheme="minorHAnsi"/>
          <w:color w:val="000000"/>
          <w:lang w:eastAsia="en-GB"/>
        </w:rPr>
        <w:t>The Board</w:t>
      </w:r>
      <w:r w:rsidR="009226E0">
        <w:rPr>
          <w:rFonts w:asciiTheme="minorHAnsi" w:hAnsiTheme="minorHAnsi" w:cstheme="minorHAnsi"/>
          <w:color w:val="000000"/>
          <w:lang w:eastAsia="en-GB"/>
        </w:rPr>
        <w:t xml:space="preserve"> </w:t>
      </w:r>
      <w:r w:rsidRPr="00455E40">
        <w:rPr>
          <w:rFonts w:asciiTheme="minorHAnsi" w:hAnsiTheme="minorHAnsi" w:cstheme="minorHAnsi"/>
          <w:color w:val="000000"/>
          <w:lang w:eastAsia="en-GB"/>
        </w:rPr>
        <w:t xml:space="preserve">noted the </w:t>
      </w:r>
      <w:r w:rsidR="009226E0">
        <w:rPr>
          <w:rFonts w:asciiTheme="minorHAnsi" w:hAnsiTheme="minorHAnsi" w:cstheme="minorHAnsi"/>
          <w:color w:val="000000"/>
          <w:lang w:eastAsia="en-GB"/>
        </w:rPr>
        <w:t>AIBM Report and thanked Mr Robinson</w:t>
      </w:r>
      <w:r w:rsidRPr="00455E40">
        <w:rPr>
          <w:rFonts w:asciiTheme="minorHAnsi" w:hAnsiTheme="minorHAnsi" w:cstheme="minorHAnsi"/>
          <w:color w:val="000000"/>
          <w:lang w:eastAsia="en-GB"/>
        </w:rPr>
        <w:t xml:space="preserve">. </w:t>
      </w:r>
    </w:p>
    <w:p w14:paraId="3AAAE4BA" w14:textId="77777777" w:rsidR="00B85723" w:rsidRPr="00455E40" w:rsidRDefault="00B85723" w:rsidP="00A21209">
      <w:pPr>
        <w:tabs>
          <w:tab w:val="left" w:pos="6849"/>
        </w:tabs>
        <w:ind w:left="-709"/>
        <w:jc w:val="both"/>
        <w:rPr>
          <w:rFonts w:asciiTheme="minorHAnsi" w:eastAsiaTheme="minorEastAsia" w:hAnsiTheme="minorHAnsi" w:cstheme="minorHAnsi"/>
          <w:lang w:val="en-US"/>
        </w:rPr>
      </w:pPr>
    </w:p>
    <w:p w14:paraId="65275012" w14:textId="77777777" w:rsidR="00B56E95" w:rsidRDefault="00C652A1" w:rsidP="00B56E95">
      <w:pPr>
        <w:tabs>
          <w:tab w:val="left" w:pos="6849"/>
        </w:tabs>
        <w:ind w:left="-709"/>
        <w:jc w:val="both"/>
        <w:rPr>
          <w:rFonts w:asciiTheme="minorHAnsi" w:hAnsiTheme="minorHAnsi" w:cstheme="minorHAnsi"/>
        </w:rPr>
      </w:pPr>
      <w:r w:rsidRPr="00455E40">
        <w:rPr>
          <w:rFonts w:asciiTheme="minorHAnsi" w:hAnsiTheme="minorHAnsi" w:cstheme="minorHAnsi"/>
          <w:highlight w:val="lightGray"/>
        </w:rPr>
        <w:t>23</w:t>
      </w:r>
      <w:r w:rsidR="00185EA9">
        <w:rPr>
          <w:rFonts w:asciiTheme="minorHAnsi" w:hAnsiTheme="minorHAnsi" w:cstheme="minorHAnsi"/>
          <w:highlight w:val="lightGray"/>
        </w:rPr>
        <w:t>1</w:t>
      </w:r>
      <w:r w:rsidR="00BF6495" w:rsidRPr="00455E40">
        <w:rPr>
          <w:rFonts w:asciiTheme="minorHAnsi" w:hAnsiTheme="minorHAnsi" w:cstheme="minorHAnsi"/>
          <w:highlight w:val="lightGray"/>
        </w:rPr>
        <w:t>.07</w:t>
      </w:r>
      <w:r w:rsidR="009635CA" w:rsidRPr="00455E40">
        <w:rPr>
          <w:rFonts w:asciiTheme="minorHAnsi" w:hAnsiTheme="minorHAnsi" w:cstheme="minorHAnsi"/>
          <w:highlight w:val="lightGray"/>
        </w:rPr>
        <w:t xml:space="preserve"> </w:t>
      </w:r>
      <w:r w:rsidR="003924B7" w:rsidRPr="00455E40">
        <w:rPr>
          <w:rFonts w:asciiTheme="minorHAnsi" w:hAnsiTheme="minorHAnsi" w:cstheme="minorHAnsi"/>
          <w:highlight w:val="lightGray"/>
        </w:rPr>
        <w:t>Governance and Financial Matters Report</w:t>
      </w:r>
    </w:p>
    <w:p w14:paraId="3037A153" w14:textId="77777777" w:rsidR="00B56E95" w:rsidRPr="00B56E95" w:rsidRDefault="00B56E95" w:rsidP="00B56E95">
      <w:pPr>
        <w:tabs>
          <w:tab w:val="left" w:pos="6849"/>
        </w:tabs>
        <w:ind w:left="-709"/>
        <w:jc w:val="both"/>
        <w:rPr>
          <w:rFonts w:asciiTheme="minorHAnsi" w:hAnsiTheme="minorHAnsi" w:cstheme="minorHAnsi"/>
        </w:rPr>
      </w:pPr>
      <w:r>
        <w:rPr>
          <w:rFonts w:asciiTheme="minorHAnsi" w:hAnsiTheme="minorHAnsi" w:cstheme="minorHAnsi"/>
        </w:rPr>
        <w:t xml:space="preserve">Mr Agnew </w:t>
      </w:r>
      <w:r w:rsidRPr="00B56E95">
        <w:rPr>
          <w:rFonts w:asciiTheme="minorHAnsi" w:hAnsiTheme="minorHAnsi" w:cstheme="minorHAnsi"/>
          <w:lang w:val="en-US"/>
        </w:rPr>
        <w:t xml:space="preserve">presented an update on </w:t>
      </w:r>
      <w:r w:rsidR="00BE6E77">
        <w:rPr>
          <w:rFonts w:asciiTheme="minorHAnsi" w:hAnsiTheme="minorHAnsi" w:cstheme="minorHAnsi"/>
          <w:lang w:val="en-US"/>
        </w:rPr>
        <w:t>G</w:t>
      </w:r>
      <w:r w:rsidRPr="00B56E95">
        <w:rPr>
          <w:rFonts w:asciiTheme="minorHAnsi" w:hAnsiTheme="minorHAnsi" w:cstheme="minorHAnsi"/>
          <w:lang w:val="en-US"/>
        </w:rPr>
        <w:t xml:space="preserve">overnance and </w:t>
      </w:r>
      <w:r w:rsidR="00BE6E77">
        <w:rPr>
          <w:rFonts w:asciiTheme="minorHAnsi" w:hAnsiTheme="minorHAnsi" w:cstheme="minorHAnsi"/>
          <w:lang w:val="en-US"/>
        </w:rPr>
        <w:t>F</w:t>
      </w:r>
      <w:r w:rsidRPr="00B56E95">
        <w:rPr>
          <w:rFonts w:asciiTheme="minorHAnsi" w:hAnsiTheme="minorHAnsi" w:cstheme="minorHAnsi"/>
          <w:lang w:val="en-US"/>
        </w:rPr>
        <w:t xml:space="preserve">inancial matters.  He updated on the upcoming external audit and </w:t>
      </w:r>
      <w:r w:rsidR="00BA01EA">
        <w:rPr>
          <w:rFonts w:asciiTheme="minorHAnsi" w:hAnsiTheme="minorHAnsi" w:cstheme="minorHAnsi"/>
          <w:lang w:val="en-US"/>
        </w:rPr>
        <w:t xml:space="preserve">the next </w:t>
      </w:r>
      <w:r w:rsidRPr="00B56E95">
        <w:rPr>
          <w:rFonts w:asciiTheme="minorHAnsi" w:hAnsiTheme="minorHAnsi" w:cstheme="minorHAnsi"/>
          <w:lang w:val="en-US"/>
        </w:rPr>
        <w:t>internal audit focusing on H</w:t>
      </w:r>
      <w:r w:rsidR="00BA01EA">
        <w:rPr>
          <w:rFonts w:asciiTheme="minorHAnsi" w:hAnsiTheme="minorHAnsi" w:cstheme="minorHAnsi"/>
          <w:lang w:val="en-US"/>
        </w:rPr>
        <w:t>uman resources,</w:t>
      </w:r>
      <w:r>
        <w:rPr>
          <w:rFonts w:asciiTheme="minorHAnsi" w:hAnsiTheme="minorHAnsi" w:cstheme="minorHAnsi"/>
          <w:lang w:val="en-US"/>
        </w:rPr>
        <w:t xml:space="preserve"> </w:t>
      </w:r>
      <w:r w:rsidR="00BA01EA">
        <w:rPr>
          <w:rFonts w:asciiTheme="minorHAnsi" w:hAnsiTheme="minorHAnsi" w:cstheme="minorHAnsi"/>
          <w:lang w:val="en-US"/>
        </w:rPr>
        <w:t>which</w:t>
      </w:r>
      <w:r>
        <w:rPr>
          <w:rFonts w:asciiTheme="minorHAnsi" w:hAnsiTheme="minorHAnsi" w:cstheme="minorHAnsi"/>
          <w:lang w:val="en-US"/>
        </w:rPr>
        <w:t xml:space="preserve"> will be reported to the ARAC in March.   </w:t>
      </w:r>
      <w:r w:rsidRPr="00B56E95">
        <w:rPr>
          <w:rFonts w:asciiTheme="minorHAnsi" w:hAnsiTheme="minorHAnsi" w:cstheme="minorHAnsi"/>
        </w:rPr>
        <w:t>He advised the Body’s 2022 Business Plan is awaiting approval by NSMC</w:t>
      </w:r>
      <w:r w:rsidRPr="00B56E95">
        <w:rPr>
          <w:rFonts w:ascii="Calibri" w:hAnsi="Calibri"/>
        </w:rPr>
        <w:t>. The 2023 Business Plan is currently with the Sponsor/Partner departments for review and approval and has a total funding requirement of £14.5m, exclusive of pension payments.</w:t>
      </w:r>
      <w:r>
        <w:rPr>
          <w:rFonts w:ascii="Calibri" w:hAnsi="Calibri"/>
          <w:sz w:val="22"/>
          <w:szCs w:val="22"/>
        </w:rPr>
        <w:t xml:space="preserve"> </w:t>
      </w:r>
    </w:p>
    <w:p w14:paraId="6134BE5F" w14:textId="77777777" w:rsidR="00B56E95" w:rsidRDefault="00B56E95" w:rsidP="00B56E95">
      <w:pPr>
        <w:tabs>
          <w:tab w:val="left" w:pos="6849"/>
        </w:tabs>
        <w:ind w:left="-709"/>
        <w:jc w:val="both"/>
        <w:rPr>
          <w:rFonts w:asciiTheme="minorHAnsi" w:hAnsiTheme="minorHAnsi" w:cstheme="minorHAnsi"/>
          <w:lang w:val="en-US"/>
        </w:rPr>
      </w:pPr>
    </w:p>
    <w:p w14:paraId="3F783ED1" w14:textId="77777777" w:rsidR="00B56E95" w:rsidRDefault="0035443F" w:rsidP="00B56E95">
      <w:pPr>
        <w:tabs>
          <w:tab w:val="left" w:pos="6849"/>
        </w:tabs>
        <w:ind w:left="-709"/>
        <w:jc w:val="both"/>
        <w:rPr>
          <w:rFonts w:asciiTheme="minorHAnsi" w:hAnsiTheme="minorHAnsi" w:cstheme="minorHAnsi"/>
          <w:lang w:val="en-US"/>
        </w:rPr>
      </w:pPr>
      <w:r>
        <w:rPr>
          <w:rFonts w:asciiTheme="minorHAnsi" w:hAnsiTheme="minorHAnsi" w:cstheme="minorHAnsi"/>
        </w:rPr>
        <w:t>There was no variations to L</w:t>
      </w:r>
      <w:r w:rsidR="006612C7">
        <w:rPr>
          <w:rFonts w:asciiTheme="minorHAnsi" w:hAnsiTheme="minorHAnsi" w:cstheme="minorHAnsi"/>
        </w:rPr>
        <w:t>etters of Appointme</w:t>
      </w:r>
      <w:r w:rsidR="00B56E95">
        <w:rPr>
          <w:rFonts w:asciiTheme="minorHAnsi" w:hAnsiTheme="minorHAnsi" w:cstheme="minorHAnsi"/>
        </w:rPr>
        <w:t>nt</w:t>
      </w:r>
      <w:r w:rsidR="006612C7">
        <w:rPr>
          <w:rFonts w:asciiTheme="minorHAnsi" w:hAnsiTheme="minorHAnsi" w:cstheme="minorHAnsi"/>
        </w:rPr>
        <w:t xml:space="preserve"> and one permission to go to tender.  </w:t>
      </w:r>
    </w:p>
    <w:p w14:paraId="030EBEE2" w14:textId="77777777" w:rsidR="00B56E95" w:rsidRDefault="00B56E95" w:rsidP="00B56E95">
      <w:pPr>
        <w:tabs>
          <w:tab w:val="left" w:pos="6849"/>
        </w:tabs>
        <w:ind w:left="-709"/>
        <w:jc w:val="both"/>
        <w:rPr>
          <w:rFonts w:asciiTheme="minorHAnsi" w:hAnsiTheme="minorHAnsi" w:cstheme="minorHAnsi"/>
          <w:lang w:val="en-US"/>
        </w:rPr>
      </w:pPr>
    </w:p>
    <w:p w14:paraId="5018F042" w14:textId="6B0C1F50" w:rsidR="00B56E95" w:rsidRDefault="006612C7" w:rsidP="00B56E95">
      <w:pPr>
        <w:tabs>
          <w:tab w:val="left" w:pos="6849"/>
        </w:tabs>
        <w:ind w:left="-709"/>
        <w:jc w:val="both"/>
        <w:rPr>
          <w:rFonts w:asciiTheme="minorHAnsi" w:hAnsiTheme="minorHAnsi" w:cstheme="minorHAnsi"/>
          <w:lang w:val="en-US"/>
        </w:rPr>
      </w:pPr>
      <w:r w:rsidRPr="00B135A1">
        <w:rPr>
          <w:rFonts w:asciiTheme="minorHAnsi" w:hAnsiTheme="minorHAnsi" w:cstheme="minorHAnsi"/>
        </w:rPr>
        <w:t>Board approval is sought to proceed to tender for a pool of service providers/consultants who will support InterTradeIreland’s Trade Information Service as per the budget for service providers in the approved Economic Appraisal.</w:t>
      </w:r>
      <w:r w:rsidR="00B56E95">
        <w:rPr>
          <w:rFonts w:asciiTheme="minorHAnsi" w:hAnsiTheme="minorHAnsi" w:cstheme="minorHAnsi"/>
        </w:rPr>
        <w:t xml:space="preserve"> </w:t>
      </w:r>
      <w:r w:rsidR="009C2CBD">
        <w:rPr>
          <w:rFonts w:asciiTheme="minorHAnsi" w:hAnsiTheme="minorHAnsi" w:cstheme="minorHAnsi"/>
        </w:rPr>
        <w:t xml:space="preserve"> </w:t>
      </w:r>
      <w:r w:rsidR="00B56E95">
        <w:rPr>
          <w:rFonts w:asciiTheme="minorHAnsi" w:hAnsiTheme="minorHAnsi" w:cstheme="minorHAnsi"/>
        </w:rPr>
        <w:t xml:space="preserve">The Board approved this </w:t>
      </w:r>
      <w:r w:rsidR="00BA01EA">
        <w:rPr>
          <w:rFonts w:asciiTheme="minorHAnsi" w:hAnsiTheme="minorHAnsi" w:cstheme="minorHAnsi"/>
        </w:rPr>
        <w:t>tender</w:t>
      </w:r>
      <w:r w:rsidR="00B56E95">
        <w:rPr>
          <w:rFonts w:asciiTheme="minorHAnsi" w:hAnsiTheme="minorHAnsi" w:cstheme="minorHAnsi"/>
        </w:rPr>
        <w:t xml:space="preserve">.  </w:t>
      </w:r>
    </w:p>
    <w:p w14:paraId="67C60172" w14:textId="77777777" w:rsidR="00B56E95" w:rsidRPr="00B56E95" w:rsidRDefault="00B56E95" w:rsidP="00B56E95">
      <w:pPr>
        <w:tabs>
          <w:tab w:val="left" w:pos="6849"/>
        </w:tabs>
        <w:ind w:left="-709"/>
        <w:jc w:val="both"/>
        <w:rPr>
          <w:rFonts w:asciiTheme="minorHAnsi" w:hAnsiTheme="minorHAnsi" w:cstheme="minorHAnsi"/>
          <w:lang w:val="en-US"/>
        </w:rPr>
      </w:pPr>
    </w:p>
    <w:p w14:paraId="32325AB7" w14:textId="77777777" w:rsidR="003924B7" w:rsidRPr="00455E40" w:rsidRDefault="003924B7" w:rsidP="003924B7">
      <w:pPr>
        <w:tabs>
          <w:tab w:val="left" w:pos="6849"/>
        </w:tabs>
        <w:ind w:left="-709"/>
        <w:jc w:val="both"/>
        <w:rPr>
          <w:rFonts w:asciiTheme="minorHAnsi" w:hAnsiTheme="minorHAnsi" w:cstheme="minorHAnsi"/>
        </w:rPr>
      </w:pPr>
      <w:r w:rsidRPr="00455E40">
        <w:rPr>
          <w:rFonts w:asciiTheme="minorHAnsi" w:hAnsiTheme="minorHAnsi" w:cstheme="minorHAnsi"/>
        </w:rPr>
        <w:t xml:space="preserve">The Board reviewed and noted the Budget </w:t>
      </w:r>
      <w:r w:rsidR="00D85BB9" w:rsidRPr="00455E40">
        <w:rPr>
          <w:rFonts w:asciiTheme="minorHAnsi" w:hAnsiTheme="minorHAnsi" w:cstheme="minorHAnsi"/>
        </w:rPr>
        <w:t>Milestone Reports</w:t>
      </w:r>
      <w:r w:rsidRPr="00455E40">
        <w:rPr>
          <w:rFonts w:asciiTheme="minorHAnsi" w:hAnsiTheme="minorHAnsi" w:cstheme="minorHAnsi"/>
        </w:rPr>
        <w:t>.</w:t>
      </w:r>
    </w:p>
    <w:p w14:paraId="50CEF253" w14:textId="77777777" w:rsidR="0024068A" w:rsidRPr="00455E40" w:rsidRDefault="0024068A" w:rsidP="003924B7">
      <w:pPr>
        <w:tabs>
          <w:tab w:val="left" w:pos="6849"/>
        </w:tabs>
        <w:ind w:left="-709"/>
        <w:jc w:val="both"/>
        <w:rPr>
          <w:rFonts w:asciiTheme="minorHAnsi" w:hAnsiTheme="minorHAnsi" w:cstheme="minorHAnsi"/>
        </w:rPr>
      </w:pPr>
    </w:p>
    <w:p w14:paraId="2E333DCF" w14:textId="77777777" w:rsidR="00CC4CEB" w:rsidRPr="00455E40" w:rsidRDefault="00CC4CEB" w:rsidP="003924B7">
      <w:pPr>
        <w:tabs>
          <w:tab w:val="left" w:pos="6849"/>
        </w:tabs>
        <w:ind w:left="-709"/>
        <w:jc w:val="both"/>
        <w:rPr>
          <w:rFonts w:asciiTheme="minorHAnsi" w:hAnsiTheme="minorHAnsi" w:cstheme="minorHAnsi"/>
        </w:rPr>
      </w:pPr>
      <w:r w:rsidRPr="00455E40">
        <w:rPr>
          <w:rFonts w:asciiTheme="minorHAnsi" w:hAnsiTheme="minorHAnsi" w:cstheme="minorHAnsi"/>
        </w:rPr>
        <w:t>The Board noted the Governan</w:t>
      </w:r>
      <w:r w:rsidR="007D0A8C">
        <w:rPr>
          <w:rFonts w:asciiTheme="minorHAnsi" w:hAnsiTheme="minorHAnsi" w:cstheme="minorHAnsi"/>
        </w:rPr>
        <w:t>ce and Financial Matters Report.</w:t>
      </w:r>
      <w:r w:rsidRPr="00455E40">
        <w:rPr>
          <w:rFonts w:asciiTheme="minorHAnsi" w:hAnsiTheme="minorHAnsi" w:cstheme="minorHAnsi"/>
        </w:rPr>
        <w:t xml:space="preserve">  The Chair thanked Mr Agnew for his updates.</w:t>
      </w:r>
    </w:p>
    <w:p w14:paraId="0734502C" w14:textId="77777777" w:rsidR="00CB7C4F" w:rsidRPr="00455E40" w:rsidRDefault="00CB7C4F" w:rsidP="00CB7C4F">
      <w:pPr>
        <w:ind w:left="-709"/>
        <w:jc w:val="both"/>
        <w:rPr>
          <w:rFonts w:asciiTheme="minorHAnsi" w:hAnsiTheme="minorHAnsi" w:cstheme="minorHAnsi"/>
          <w:highlight w:val="lightGray"/>
        </w:rPr>
      </w:pPr>
    </w:p>
    <w:p w14:paraId="7CF45EAE" w14:textId="4E772C86" w:rsidR="00A1616A" w:rsidRPr="00455E40" w:rsidRDefault="00A1616A" w:rsidP="00A1616A">
      <w:pPr>
        <w:ind w:left="-709"/>
        <w:jc w:val="both"/>
        <w:rPr>
          <w:rFonts w:asciiTheme="minorHAnsi" w:hAnsiTheme="minorHAnsi" w:cstheme="minorHAnsi"/>
        </w:rPr>
      </w:pPr>
      <w:r w:rsidRPr="00455E40">
        <w:rPr>
          <w:rFonts w:asciiTheme="minorHAnsi" w:hAnsiTheme="minorHAnsi" w:cstheme="minorHAnsi"/>
        </w:rPr>
        <w:t>Authorised by</w:t>
      </w:r>
    </w:p>
    <w:p w14:paraId="3582B06C" w14:textId="62D977C0" w:rsidR="004E07C4" w:rsidRDefault="00CB7C4F" w:rsidP="004E07C4">
      <w:pPr>
        <w:ind w:left="-709"/>
        <w:jc w:val="both"/>
        <w:rPr>
          <w:rFonts w:asciiTheme="minorHAnsi" w:hAnsiTheme="minorHAnsi" w:cstheme="minorHAnsi"/>
          <w:b/>
        </w:rPr>
      </w:pPr>
      <w:r w:rsidRPr="00455E40">
        <w:rPr>
          <w:rFonts w:asciiTheme="minorHAnsi" w:hAnsiTheme="minorHAnsi" w:cstheme="minorHAnsi"/>
          <w:b/>
        </w:rPr>
        <w:t>Mr</w:t>
      </w:r>
      <w:r w:rsidR="00A84402" w:rsidRPr="00455E40">
        <w:rPr>
          <w:rFonts w:asciiTheme="minorHAnsi" w:hAnsiTheme="minorHAnsi" w:cstheme="minorHAnsi"/>
          <w:b/>
        </w:rPr>
        <w:t xml:space="preserve"> </w:t>
      </w:r>
      <w:r w:rsidR="00B054B9" w:rsidRPr="00455E40">
        <w:rPr>
          <w:rFonts w:asciiTheme="minorHAnsi" w:hAnsiTheme="minorHAnsi" w:cstheme="minorHAnsi"/>
          <w:b/>
        </w:rPr>
        <w:t>Richard Kennedy</w:t>
      </w:r>
    </w:p>
    <w:p w14:paraId="296AF4C8" w14:textId="48F37386" w:rsidR="00692AA4" w:rsidRDefault="00CB7C4F" w:rsidP="00692AA4">
      <w:pPr>
        <w:ind w:left="-709"/>
        <w:jc w:val="both"/>
        <w:rPr>
          <w:rFonts w:asciiTheme="minorHAnsi" w:hAnsiTheme="minorHAnsi" w:cstheme="minorHAnsi"/>
        </w:rPr>
      </w:pPr>
      <w:r w:rsidRPr="00455E40">
        <w:rPr>
          <w:rFonts w:asciiTheme="minorHAnsi" w:hAnsiTheme="minorHAnsi" w:cstheme="minorHAnsi"/>
          <w:b/>
        </w:rPr>
        <w:t>Chair</w:t>
      </w:r>
    </w:p>
    <w:sectPr w:rsidR="00692AA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71E6" w14:textId="77777777" w:rsidR="00B4229C" w:rsidRDefault="00B4229C">
      <w:r>
        <w:separator/>
      </w:r>
    </w:p>
  </w:endnote>
  <w:endnote w:type="continuationSeparator" w:id="0">
    <w:p w14:paraId="3F3E1419" w14:textId="77777777" w:rsidR="00B4229C" w:rsidRDefault="00B4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37563"/>
      <w:docPartObj>
        <w:docPartGallery w:val="Page Numbers (Bottom of Page)"/>
        <w:docPartUnique/>
      </w:docPartObj>
    </w:sdtPr>
    <w:sdtEndPr>
      <w:rPr>
        <w:noProof/>
      </w:rPr>
    </w:sdtEndPr>
    <w:sdtContent>
      <w:p w14:paraId="65081060" w14:textId="77777777" w:rsidR="00482A0C" w:rsidRDefault="00482A0C" w:rsidP="00082E29">
        <w:pPr>
          <w:pStyle w:val="Footer"/>
        </w:pPr>
        <w:r>
          <w:tab/>
        </w:r>
        <w:r w:rsidRPr="00B121B0">
          <w:rPr>
            <w:rFonts w:asciiTheme="minorHAnsi" w:hAnsiTheme="minorHAnsi" w:cstheme="minorHAnsi"/>
          </w:rPr>
          <w:fldChar w:fldCharType="begin"/>
        </w:r>
        <w:r w:rsidRPr="00B121B0">
          <w:rPr>
            <w:rFonts w:asciiTheme="minorHAnsi" w:hAnsiTheme="minorHAnsi" w:cstheme="minorHAnsi"/>
          </w:rPr>
          <w:instrText xml:space="preserve"> PAGE   \* MERGEFORMAT </w:instrText>
        </w:r>
        <w:r w:rsidRPr="00B121B0">
          <w:rPr>
            <w:rFonts w:asciiTheme="minorHAnsi" w:hAnsiTheme="minorHAnsi" w:cstheme="minorHAnsi"/>
          </w:rPr>
          <w:fldChar w:fldCharType="separate"/>
        </w:r>
        <w:r w:rsidR="006A6C5F">
          <w:rPr>
            <w:rFonts w:asciiTheme="minorHAnsi" w:hAnsiTheme="minorHAnsi" w:cstheme="minorHAnsi"/>
            <w:noProof/>
          </w:rPr>
          <w:t>4</w:t>
        </w:r>
        <w:r w:rsidRPr="00B121B0">
          <w:rPr>
            <w:rFonts w:asciiTheme="minorHAnsi" w:hAnsiTheme="minorHAnsi" w:cstheme="minorHAnsi"/>
            <w:noProof/>
          </w:rPr>
          <w:fldChar w:fldCharType="end"/>
        </w:r>
      </w:p>
    </w:sdtContent>
  </w:sdt>
  <w:p w14:paraId="016915A2" w14:textId="77777777" w:rsidR="00482A0C" w:rsidRDefault="0048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E6AC" w14:textId="77777777" w:rsidR="00B4229C" w:rsidRDefault="00B4229C">
      <w:r>
        <w:separator/>
      </w:r>
    </w:p>
  </w:footnote>
  <w:footnote w:type="continuationSeparator" w:id="0">
    <w:p w14:paraId="43227783" w14:textId="77777777" w:rsidR="00B4229C" w:rsidRDefault="00B42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6C0"/>
    <w:multiLevelType w:val="hybridMultilevel"/>
    <w:tmpl w:val="18281DC2"/>
    <w:lvl w:ilvl="0" w:tplc="4C7A65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1F24669"/>
    <w:multiLevelType w:val="hybridMultilevel"/>
    <w:tmpl w:val="F034A2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9F31F8"/>
    <w:multiLevelType w:val="hybridMultilevel"/>
    <w:tmpl w:val="75FEFA86"/>
    <w:lvl w:ilvl="0" w:tplc="AA2AAA3A">
      <w:start w:val="1"/>
      <w:numFmt w:val="bullet"/>
      <w:lvlText w:val="-"/>
      <w:lvlJc w:val="left"/>
      <w:pPr>
        <w:tabs>
          <w:tab w:val="num" w:pos="720"/>
        </w:tabs>
        <w:ind w:left="720" w:hanging="360"/>
      </w:pPr>
      <w:rPr>
        <w:rFonts w:ascii="Times New Roman" w:hAnsi="Times New Roman" w:hint="default"/>
      </w:rPr>
    </w:lvl>
    <w:lvl w:ilvl="1" w:tplc="22EE4968" w:tentative="1">
      <w:start w:val="1"/>
      <w:numFmt w:val="bullet"/>
      <w:lvlText w:val="-"/>
      <w:lvlJc w:val="left"/>
      <w:pPr>
        <w:tabs>
          <w:tab w:val="num" w:pos="1440"/>
        </w:tabs>
        <w:ind w:left="1440" w:hanging="360"/>
      </w:pPr>
      <w:rPr>
        <w:rFonts w:ascii="Times New Roman" w:hAnsi="Times New Roman" w:hint="default"/>
      </w:rPr>
    </w:lvl>
    <w:lvl w:ilvl="2" w:tplc="8BB65350" w:tentative="1">
      <w:start w:val="1"/>
      <w:numFmt w:val="bullet"/>
      <w:lvlText w:val="-"/>
      <w:lvlJc w:val="left"/>
      <w:pPr>
        <w:tabs>
          <w:tab w:val="num" w:pos="2160"/>
        </w:tabs>
        <w:ind w:left="2160" w:hanging="360"/>
      </w:pPr>
      <w:rPr>
        <w:rFonts w:ascii="Times New Roman" w:hAnsi="Times New Roman" w:hint="default"/>
      </w:rPr>
    </w:lvl>
    <w:lvl w:ilvl="3" w:tplc="949225FE" w:tentative="1">
      <w:start w:val="1"/>
      <w:numFmt w:val="bullet"/>
      <w:lvlText w:val="-"/>
      <w:lvlJc w:val="left"/>
      <w:pPr>
        <w:tabs>
          <w:tab w:val="num" w:pos="2880"/>
        </w:tabs>
        <w:ind w:left="2880" w:hanging="360"/>
      </w:pPr>
      <w:rPr>
        <w:rFonts w:ascii="Times New Roman" w:hAnsi="Times New Roman" w:hint="default"/>
      </w:rPr>
    </w:lvl>
    <w:lvl w:ilvl="4" w:tplc="05169492" w:tentative="1">
      <w:start w:val="1"/>
      <w:numFmt w:val="bullet"/>
      <w:lvlText w:val="-"/>
      <w:lvlJc w:val="left"/>
      <w:pPr>
        <w:tabs>
          <w:tab w:val="num" w:pos="3600"/>
        </w:tabs>
        <w:ind w:left="3600" w:hanging="360"/>
      </w:pPr>
      <w:rPr>
        <w:rFonts w:ascii="Times New Roman" w:hAnsi="Times New Roman" w:hint="default"/>
      </w:rPr>
    </w:lvl>
    <w:lvl w:ilvl="5" w:tplc="2AE28FE8" w:tentative="1">
      <w:start w:val="1"/>
      <w:numFmt w:val="bullet"/>
      <w:lvlText w:val="-"/>
      <w:lvlJc w:val="left"/>
      <w:pPr>
        <w:tabs>
          <w:tab w:val="num" w:pos="4320"/>
        </w:tabs>
        <w:ind w:left="4320" w:hanging="360"/>
      </w:pPr>
      <w:rPr>
        <w:rFonts w:ascii="Times New Roman" w:hAnsi="Times New Roman" w:hint="default"/>
      </w:rPr>
    </w:lvl>
    <w:lvl w:ilvl="6" w:tplc="50C2A932" w:tentative="1">
      <w:start w:val="1"/>
      <w:numFmt w:val="bullet"/>
      <w:lvlText w:val="-"/>
      <w:lvlJc w:val="left"/>
      <w:pPr>
        <w:tabs>
          <w:tab w:val="num" w:pos="5040"/>
        </w:tabs>
        <w:ind w:left="5040" w:hanging="360"/>
      </w:pPr>
      <w:rPr>
        <w:rFonts w:ascii="Times New Roman" w:hAnsi="Times New Roman" w:hint="default"/>
      </w:rPr>
    </w:lvl>
    <w:lvl w:ilvl="7" w:tplc="70A264B4" w:tentative="1">
      <w:start w:val="1"/>
      <w:numFmt w:val="bullet"/>
      <w:lvlText w:val="-"/>
      <w:lvlJc w:val="left"/>
      <w:pPr>
        <w:tabs>
          <w:tab w:val="num" w:pos="5760"/>
        </w:tabs>
        <w:ind w:left="5760" w:hanging="360"/>
      </w:pPr>
      <w:rPr>
        <w:rFonts w:ascii="Times New Roman" w:hAnsi="Times New Roman" w:hint="default"/>
      </w:rPr>
    </w:lvl>
    <w:lvl w:ilvl="8" w:tplc="E774D2C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A1260D"/>
    <w:multiLevelType w:val="hybridMultilevel"/>
    <w:tmpl w:val="F9E44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B175DF"/>
    <w:multiLevelType w:val="hybridMultilevel"/>
    <w:tmpl w:val="74DA5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5748F"/>
    <w:multiLevelType w:val="hybridMultilevel"/>
    <w:tmpl w:val="AFEA154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09D5736F"/>
    <w:multiLevelType w:val="hybridMultilevel"/>
    <w:tmpl w:val="5FE4091A"/>
    <w:lvl w:ilvl="0" w:tplc="7F3814AE">
      <w:start w:val="1"/>
      <w:numFmt w:val="bullet"/>
      <w:lvlText w:val="•"/>
      <w:lvlJc w:val="left"/>
      <w:pPr>
        <w:tabs>
          <w:tab w:val="num" w:pos="720"/>
        </w:tabs>
        <w:ind w:left="720" w:hanging="360"/>
      </w:pPr>
      <w:rPr>
        <w:rFonts w:ascii="Arial" w:hAnsi="Arial" w:hint="default"/>
      </w:rPr>
    </w:lvl>
    <w:lvl w:ilvl="1" w:tplc="B5089D82" w:tentative="1">
      <w:start w:val="1"/>
      <w:numFmt w:val="bullet"/>
      <w:lvlText w:val="•"/>
      <w:lvlJc w:val="left"/>
      <w:pPr>
        <w:tabs>
          <w:tab w:val="num" w:pos="1440"/>
        </w:tabs>
        <w:ind w:left="1440" w:hanging="360"/>
      </w:pPr>
      <w:rPr>
        <w:rFonts w:ascii="Arial" w:hAnsi="Arial" w:hint="default"/>
      </w:rPr>
    </w:lvl>
    <w:lvl w:ilvl="2" w:tplc="01A0D1D2" w:tentative="1">
      <w:start w:val="1"/>
      <w:numFmt w:val="bullet"/>
      <w:lvlText w:val="•"/>
      <w:lvlJc w:val="left"/>
      <w:pPr>
        <w:tabs>
          <w:tab w:val="num" w:pos="2160"/>
        </w:tabs>
        <w:ind w:left="2160" w:hanging="360"/>
      </w:pPr>
      <w:rPr>
        <w:rFonts w:ascii="Arial" w:hAnsi="Arial" w:hint="default"/>
      </w:rPr>
    </w:lvl>
    <w:lvl w:ilvl="3" w:tplc="FC285602" w:tentative="1">
      <w:start w:val="1"/>
      <w:numFmt w:val="bullet"/>
      <w:lvlText w:val="•"/>
      <w:lvlJc w:val="left"/>
      <w:pPr>
        <w:tabs>
          <w:tab w:val="num" w:pos="2880"/>
        </w:tabs>
        <w:ind w:left="2880" w:hanging="360"/>
      </w:pPr>
      <w:rPr>
        <w:rFonts w:ascii="Arial" w:hAnsi="Arial" w:hint="default"/>
      </w:rPr>
    </w:lvl>
    <w:lvl w:ilvl="4" w:tplc="E6C0DE90" w:tentative="1">
      <w:start w:val="1"/>
      <w:numFmt w:val="bullet"/>
      <w:lvlText w:val="•"/>
      <w:lvlJc w:val="left"/>
      <w:pPr>
        <w:tabs>
          <w:tab w:val="num" w:pos="3600"/>
        </w:tabs>
        <w:ind w:left="3600" w:hanging="360"/>
      </w:pPr>
      <w:rPr>
        <w:rFonts w:ascii="Arial" w:hAnsi="Arial" w:hint="default"/>
      </w:rPr>
    </w:lvl>
    <w:lvl w:ilvl="5" w:tplc="CE74ED42" w:tentative="1">
      <w:start w:val="1"/>
      <w:numFmt w:val="bullet"/>
      <w:lvlText w:val="•"/>
      <w:lvlJc w:val="left"/>
      <w:pPr>
        <w:tabs>
          <w:tab w:val="num" w:pos="4320"/>
        </w:tabs>
        <w:ind w:left="4320" w:hanging="360"/>
      </w:pPr>
      <w:rPr>
        <w:rFonts w:ascii="Arial" w:hAnsi="Arial" w:hint="default"/>
      </w:rPr>
    </w:lvl>
    <w:lvl w:ilvl="6" w:tplc="7BF86E6A" w:tentative="1">
      <w:start w:val="1"/>
      <w:numFmt w:val="bullet"/>
      <w:lvlText w:val="•"/>
      <w:lvlJc w:val="left"/>
      <w:pPr>
        <w:tabs>
          <w:tab w:val="num" w:pos="5040"/>
        </w:tabs>
        <w:ind w:left="5040" w:hanging="360"/>
      </w:pPr>
      <w:rPr>
        <w:rFonts w:ascii="Arial" w:hAnsi="Arial" w:hint="default"/>
      </w:rPr>
    </w:lvl>
    <w:lvl w:ilvl="7" w:tplc="5FEECB52" w:tentative="1">
      <w:start w:val="1"/>
      <w:numFmt w:val="bullet"/>
      <w:lvlText w:val="•"/>
      <w:lvlJc w:val="left"/>
      <w:pPr>
        <w:tabs>
          <w:tab w:val="num" w:pos="5760"/>
        </w:tabs>
        <w:ind w:left="5760" w:hanging="360"/>
      </w:pPr>
      <w:rPr>
        <w:rFonts w:ascii="Arial" w:hAnsi="Arial" w:hint="default"/>
      </w:rPr>
    </w:lvl>
    <w:lvl w:ilvl="8" w:tplc="8D0688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2A2A2F"/>
    <w:multiLevelType w:val="hybridMultilevel"/>
    <w:tmpl w:val="FD787DD0"/>
    <w:lvl w:ilvl="0" w:tplc="F68E659C">
      <w:start w:val="1"/>
      <w:numFmt w:val="bullet"/>
      <w:lvlText w:val="•"/>
      <w:lvlJc w:val="left"/>
      <w:pPr>
        <w:tabs>
          <w:tab w:val="num" w:pos="720"/>
        </w:tabs>
        <w:ind w:left="720" w:hanging="360"/>
      </w:pPr>
      <w:rPr>
        <w:rFonts w:ascii="Arial" w:hAnsi="Arial" w:hint="default"/>
      </w:rPr>
    </w:lvl>
    <w:lvl w:ilvl="1" w:tplc="8A66EF46" w:tentative="1">
      <w:start w:val="1"/>
      <w:numFmt w:val="bullet"/>
      <w:lvlText w:val="•"/>
      <w:lvlJc w:val="left"/>
      <w:pPr>
        <w:tabs>
          <w:tab w:val="num" w:pos="1440"/>
        </w:tabs>
        <w:ind w:left="1440" w:hanging="360"/>
      </w:pPr>
      <w:rPr>
        <w:rFonts w:ascii="Arial" w:hAnsi="Arial" w:hint="default"/>
      </w:rPr>
    </w:lvl>
    <w:lvl w:ilvl="2" w:tplc="D86A109E" w:tentative="1">
      <w:start w:val="1"/>
      <w:numFmt w:val="bullet"/>
      <w:lvlText w:val="•"/>
      <w:lvlJc w:val="left"/>
      <w:pPr>
        <w:tabs>
          <w:tab w:val="num" w:pos="2160"/>
        </w:tabs>
        <w:ind w:left="2160" w:hanging="360"/>
      </w:pPr>
      <w:rPr>
        <w:rFonts w:ascii="Arial" w:hAnsi="Arial" w:hint="default"/>
      </w:rPr>
    </w:lvl>
    <w:lvl w:ilvl="3" w:tplc="F2E857B8" w:tentative="1">
      <w:start w:val="1"/>
      <w:numFmt w:val="bullet"/>
      <w:lvlText w:val="•"/>
      <w:lvlJc w:val="left"/>
      <w:pPr>
        <w:tabs>
          <w:tab w:val="num" w:pos="2880"/>
        </w:tabs>
        <w:ind w:left="2880" w:hanging="360"/>
      </w:pPr>
      <w:rPr>
        <w:rFonts w:ascii="Arial" w:hAnsi="Arial" w:hint="default"/>
      </w:rPr>
    </w:lvl>
    <w:lvl w:ilvl="4" w:tplc="B796642A" w:tentative="1">
      <w:start w:val="1"/>
      <w:numFmt w:val="bullet"/>
      <w:lvlText w:val="•"/>
      <w:lvlJc w:val="left"/>
      <w:pPr>
        <w:tabs>
          <w:tab w:val="num" w:pos="3600"/>
        </w:tabs>
        <w:ind w:left="3600" w:hanging="360"/>
      </w:pPr>
      <w:rPr>
        <w:rFonts w:ascii="Arial" w:hAnsi="Arial" w:hint="default"/>
      </w:rPr>
    </w:lvl>
    <w:lvl w:ilvl="5" w:tplc="155E2FAC" w:tentative="1">
      <w:start w:val="1"/>
      <w:numFmt w:val="bullet"/>
      <w:lvlText w:val="•"/>
      <w:lvlJc w:val="left"/>
      <w:pPr>
        <w:tabs>
          <w:tab w:val="num" w:pos="4320"/>
        </w:tabs>
        <w:ind w:left="4320" w:hanging="360"/>
      </w:pPr>
      <w:rPr>
        <w:rFonts w:ascii="Arial" w:hAnsi="Arial" w:hint="default"/>
      </w:rPr>
    </w:lvl>
    <w:lvl w:ilvl="6" w:tplc="4C1C616A" w:tentative="1">
      <w:start w:val="1"/>
      <w:numFmt w:val="bullet"/>
      <w:lvlText w:val="•"/>
      <w:lvlJc w:val="left"/>
      <w:pPr>
        <w:tabs>
          <w:tab w:val="num" w:pos="5040"/>
        </w:tabs>
        <w:ind w:left="5040" w:hanging="360"/>
      </w:pPr>
      <w:rPr>
        <w:rFonts w:ascii="Arial" w:hAnsi="Arial" w:hint="default"/>
      </w:rPr>
    </w:lvl>
    <w:lvl w:ilvl="7" w:tplc="8DC08DBE" w:tentative="1">
      <w:start w:val="1"/>
      <w:numFmt w:val="bullet"/>
      <w:lvlText w:val="•"/>
      <w:lvlJc w:val="left"/>
      <w:pPr>
        <w:tabs>
          <w:tab w:val="num" w:pos="5760"/>
        </w:tabs>
        <w:ind w:left="5760" w:hanging="360"/>
      </w:pPr>
      <w:rPr>
        <w:rFonts w:ascii="Arial" w:hAnsi="Arial" w:hint="default"/>
      </w:rPr>
    </w:lvl>
    <w:lvl w:ilvl="8" w:tplc="2A2AF37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9F217E"/>
    <w:multiLevelType w:val="hybridMultilevel"/>
    <w:tmpl w:val="0F6284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066000"/>
    <w:multiLevelType w:val="hybridMultilevel"/>
    <w:tmpl w:val="5D52876C"/>
    <w:lvl w:ilvl="0" w:tplc="45902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7F4527"/>
    <w:multiLevelType w:val="hybridMultilevel"/>
    <w:tmpl w:val="7BB653F0"/>
    <w:lvl w:ilvl="0" w:tplc="08090001">
      <w:start w:val="1"/>
      <w:numFmt w:val="bullet"/>
      <w:lvlText w:val=""/>
      <w:lvlJc w:val="left"/>
      <w:pPr>
        <w:ind w:left="75" w:hanging="360"/>
      </w:pPr>
      <w:rPr>
        <w:rFonts w:ascii="Symbol" w:hAnsi="Symbol" w:hint="default"/>
      </w:rPr>
    </w:lvl>
    <w:lvl w:ilvl="1" w:tplc="08090003" w:tentative="1">
      <w:start w:val="1"/>
      <w:numFmt w:val="bullet"/>
      <w:lvlText w:val="o"/>
      <w:lvlJc w:val="left"/>
      <w:pPr>
        <w:ind w:left="795" w:hanging="360"/>
      </w:pPr>
      <w:rPr>
        <w:rFonts w:ascii="Courier New" w:hAnsi="Courier New" w:cs="Courier New" w:hint="default"/>
      </w:rPr>
    </w:lvl>
    <w:lvl w:ilvl="2" w:tplc="08090005" w:tentative="1">
      <w:start w:val="1"/>
      <w:numFmt w:val="bullet"/>
      <w:lvlText w:val=""/>
      <w:lvlJc w:val="left"/>
      <w:pPr>
        <w:ind w:left="1515" w:hanging="360"/>
      </w:pPr>
      <w:rPr>
        <w:rFonts w:ascii="Wingdings" w:hAnsi="Wingdings" w:hint="default"/>
      </w:rPr>
    </w:lvl>
    <w:lvl w:ilvl="3" w:tplc="08090001" w:tentative="1">
      <w:start w:val="1"/>
      <w:numFmt w:val="bullet"/>
      <w:lvlText w:val=""/>
      <w:lvlJc w:val="left"/>
      <w:pPr>
        <w:ind w:left="2235" w:hanging="360"/>
      </w:pPr>
      <w:rPr>
        <w:rFonts w:ascii="Symbol" w:hAnsi="Symbol" w:hint="default"/>
      </w:rPr>
    </w:lvl>
    <w:lvl w:ilvl="4" w:tplc="08090003" w:tentative="1">
      <w:start w:val="1"/>
      <w:numFmt w:val="bullet"/>
      <w:lvlText w:val="o"/>
      <w:lvlJc w:val="left"/>
      <w:pPr>
        <w:ind w:left="2955" w:hanging="360"/>
      </w:pPr>
      <w:rPr>
        <w:rFonts w:ascii="Courier New" w:hAnsi="Courier New" w:cs="Courier New" w:hint="default"/>
      </w:rPr>
    </w:lvl>
    <w:lvl w:ilvl="5" w:tplc="08090005" w:tentative="1">
      <w:start w:val="1"/>
      <w:numFmt w:val="bullet"/>
      <w:lvlText w:val=""/>
      <w:lvlJc w:val="left"/>
      <w:pPr>
        <w:ind w:left="3675" w:hanging="360"/>
      </w:pPr>
      <w:rPr>
        <w:rFonts w:ascii="Wingdings" w:hAnsi="Wingdings" w:hint="default"/>
      </w:rPr>
    </w:lvl>
    <w:lvl w:ilvl="6" w:tplc="08090001" w:tentative="1">
      <w:start w:val="1"/>
      <w:numFmt w:val="bullet"/>
      <w:lvlText w:val=""/>
      <w:lvlJc w:val="left"/>
      <w:pPr>
        <w:ind w:left="4395" w:hanging="360"/>
      </w:pPr>
      <w:rPr>
        <w:rFonts w:ascii="Symbol" w:hAnsi="Symbol" w:hint="default"/>
      </w:rPr>
    </w:lvl>
    <w:lvl w:ilvl="7" w:tplc="08090003" w:tentative="1">
      <w:start w:val="1"/>
      <w:numFmt w:val="bullet"/>
      <w:lvlText w:val="o"/>
      <w:lvlJc w:val="left"/>
      <w:pPr>
        <w:ind w:left="5115" w:hanging="360"/>
      </w:pPr>
      <w:rPr>
        <w:rFonts w:ascii="Courier New" w:hAnsi="Courier New" w:cs="Courier New" w:hint="default"/>
      </w:rPr>
    </w:lvl>
    <w:lvl w:ilvl="8" w:tplc="08090005" w:tentative="1">
      <w:start w:val="1"/>
      <w:numFmt w:val="bullet"/>
      <w:lvlText w:val=""/>
      <w:lvlJc w:val="left"/>
      <w:pPr>
        <w:ind w:left="5835" w:hanging="360"/>
      </w:pPr>
      <w:rPr>
        <w:rFonts w:ascii="Wingdings" w:hAnsi="Wingdings" w:hint="default"/>
      </w:rPr>
    </w:lvl>
  </w:abstractNum>
  <w:abstractNum w:abstractNumId="11" w15:restartNumberingAfterBreak="0">
    <w:nsid w:val="19021764"/>
    <w:multiLevelType w:val="hybridMultilevel"/>
    <w:tmpl w:val="F63ACC78"/>
    <w:lvl w:ilvl="0" w:tplc="C9DEF558">
      <w:start w:val="1"/>
      <w:numFmt w:val="bullet"/>
      <w:lvlText w:val="•"/>
      <w:lvlJc w:val="left"/>
      <w:pPr>
        <w:tabs>
          <w:tab w:val="num" w:pos="720"/>
        </w:tabs>
        <w:ind w:left="720" w:hanging="360"/>
      </w:pPr>
      <w:rPr>
        <w:rFonts w:ascii="Arial" w:hAnsi="Arial" w:hint="default"/>
      </w:rPr>
    </w:lvl>
    <w:lvl w:ilvl="1" w:tplc="B3A07738" w:tentative="1">
      <w:start w:val="1"/>
      <w:numFmt w:val="bullet"/>
      <w:lvlText w:val="•"/>
      <w:lvlJc w:val="left"/>
      <w:pPr>
        <w:tabs>
          <w:tab w:val="num" w:pos="1440"/>
        </w:tabs>
        <w:ind w:left="1440" w:hanging="360"/>
      </w:pPr>
      <w:rPr>
        <w:rFonts w:ascii="Arial" w:hAnsi="Arial" w:hint="default"/>
      </w:rPr>
    </w:lvl>
    <w:lvl w:ilvl="2" w:tplc="1A24421A" w:tentative="1">
      <w:start w:val="1"/>
      <w:numFmt w:val="bullet"/>
      <w:lvlText w:val="•"/>
      <w:lvlJc w:val="left"/>
      <w:pPr>
        <w:tabs>
          <w:tab w:val="num" w:pos="2160"/>
        </w:tabs>
        <w:ind w:left="2160" w:hanging="360"/>
      </w:pPr>
      <w:rPr>
        <w:rFonts w:ascii="Arial" w:hAnsi="Arial" w:hint="default"/>
      </w:rPr>
    </w:lvl>
    <w:lvl w:ilvl="3" w:tplc="45262AC0" w:tentative="1">
      <w:start w:val="1"/>
      <w:numFmt w:val="bullet"/>
      <w:lvlText w:val="•"/>
      <w:lvlJc w:val="left"/>
      <w:pPr>
        <w:tabs>
          <w:tab w:val="num" w:pos="2880"/>
        </w:tabs>
        <w:ind w:left="2880" w:hanging="360"/>
      </w:pPr>
      <w:rPr>
        <w:rFonts w:ascii="Arial" w:hAnsi="Arial" w:hint="default"/>
      </w:rPr>
    </w:lvl>
    <w:lvl w:ilvl="4" w:tplc="6DF6CD7C" w:tentative="1">
      <w:start w:val="1"/>
      <w:numFmt w:val="bullet"/>
      <w:lvlText w:val="•"/>
      <w:lvlJc w:val="left"/>
      <w:pPr>
        <w:tabs>
          <w:tab w:val="num" w:pos="3600"/>
        </w:tabs>
        <w:ind w:left="3600" w:hanging="360"/>
      </w:pPr>
      <w:rPr>
        <w:rFonts w:ascii="Arial" w:hAnsi="Arial" w:hint="default"/>
      </w:rPr>
    </w:lvl>
    <w:lvl w:ilvl="5" w:tplc="BC46676E" w:tentative="1">
      <w:start w:val="1"/>
      <w:numFmt w:val="bullet"/>
      <w:lvlText w:val="•"/>
      <w:lvlJc w:val="left"/>
      <w:pPr>
        <w:tabs>
          <w:tab w:val="num" w:pos="4320"/>
        </w:tabs>
        <w:ind w:left="4320" w:hanging="360"/>
      </w:pPr>
      <w:rPr>
        <w:rFonts w:ascii="Arial" w:hAnsi="Arial" w:hint="default"/>
      </w:rPr>
    </w:lvl>
    <w:lvl w:ilvl="6" w:tplc="4328D7E4" w:tentative="1">
      <w:start w:val="1"/>
      <w:numFmt w:val="bullet"/>
      <w:lvlText w:val="•"/>
      <w:lvlJc w:val="left"/>
      <w:pPr>
        <w:tabs>
          <w:tab w:val="num" w:pos="5040"/>
        </w:tabs>
        <w:ind w:left="5040" w:hanging="360"/>
      </w:pPr>
      <w:rPr>
        <w:rFonts w:ascii="Arial" w:hAnsi="Arial" w:hint="default"/>
      </w:rPr>
    </w:lvl>
    <w:lvl w:ilvl="7" w:tplc="077EA568" w:tentative="1">
      <w:start w:val="1"/>
      <w:numFmt w:val="bullet"/>
      <w:lvlText w:val="•"/>
      <w:lvlJc w:val="left"/>
      <w:pPr>
        <w:tabs>
          <w:tab w:val="num" w:pos="5760"/>
        </w:tabs>
        <w:ind w:left="5760" w:hanging="360"/>
      </w:pPr>
      <w:rPr>
        <w:rFonts w:ascii="Arial" w:hAnsi="Arial" w:hint="default"/>
      </w:rPr>
    </w:lvl>
    <w:lvl w:ilvl="8" w:tplc="09B0E7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36344E3"/>
    <w:multiLevelType w:val="hybridMultilevel"/>
    <w:tmpl w:val="11929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6206B"/>
    <w:multiLevelType w:val="hybridMultilevel"/>
    <w:tmpl w:val="7B3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33E20"/>
    <w:multiLevelType w:val="hybridMultilevel"/>
    <w:tmpl w:val="45147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276BEC"/>
    <w:multiLevelType w:val="hybridMultilevel"/>
    <w:tmpl w:val="316EB22E"/>
    <w:lvl w:ilvl="0" w:tplc="2BE67B2E">
      <w:start w:val="1"/>
      <w:numFmt w:val="bullet"/>
      <w:lvlText w:val="•"/>
      <w:lvlJc w:val="left"/>
      <w:pPr>
        <w:tabs>
          <w:tab w:val="num" w:pos="360"/>
        </w:tabs>
        <w:ind w:left="360" w:hanging="360"/>
      </w:pPr>
      <w:rPr>
        <w:rFonts w:ascii="Arial" w:hAnsi="Arial"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9E84048"/>
    <w:multiLevelType w:val="hybridMultilevel"/>
    <w:tmpl w:val="7B6AF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20F59"/>
    <w:multiLevelType w:val="hybridMultilevel"/>
    <w:tmpl w:val="E154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142016"/>
    <w:multiLevelType w:val="hybridMultilevel"/>
    <w:tmpl w:val="4E768DD8"/>
    <w:lvl w:ilvl="0" w:tplc="0809000F">
      <w:start w:val="1"/>
      <w:numFmt w:val="decimal"/>
      <w:lvlText w:val="%1."/>
      <w:lvlJc w:val="left"/>
      <w:pPr>
        <w:tabs>
          <w:tab w:val="num" w:pos="360"/>
        </w:tabs>
        <w:ind w:left="360" w:hanging="360"/>
      </w:pPr>
      <w:rPr>
        <w:rFonts w:hint="default"/>
      </w:rPr>
    </w:lvl>
    <w:lvl w:ilvl="1" w:tplc="249252F6" w:tentative="1">
      <w:start w:val="1"/>
      <w:numFmt w:val="bullet"/>
      <w:lvlText w:val="•"/>
      <w:lvlJc w:val="left"/>
      <w:pPr>
        <w:tabs>
          <w:tab w:val="num" w:pos="1080"/>
        </w:tabs>
        <w:ind w:left="1080" w:hanging="360"/>
      </w:pPr>
      <w:rPr>
        <w:rFonts w:ascii="Arial" w:hAnsi="Arial" w:hint="default"/>
      </w:rPr>
    </w:lvl>
    <w:lvl w:ilvl="2" w:tplc="1382E4F6" w:tentative="1">
      <w:start w:val="1"/>
      <w:numFmt w:val="bullet"/>
      <w:lvlText w:val="•"/>
      <w:lvlJc w:val="left"/>
      <w:pPr>
        <w:tabs>
          <w:tab w:val="num" w:pos="1800"/>
        </w:tabs>
        <w:ind w:left="1800" w:hanging="360"/>
      </w:pPr>
      <w:rPr>
        <w:rFonts w:ascii="Arial" w:hAnsi="Arial" w:hint="default"/>
      </w:rPr>
    </w:lvl>
    <w:lvl w:ilvl="3" w:tplc="71E26AEE" w:tentative="1">
      <w:start w:val="1"/>
      <w:numFmt w:val="bullet"/>
      <w:lvlText w:val="•"/>
      <w:lvlJc w:val="left"/>
      <w:pPr>
        <w:tabs>
          <w:tab w:val="num" w:pos="2520"/>
        </w:tabs>
        <w:ind w:left="2520" w:hanging="360"/>
      </w:pPr>
      <w:rPr>
        <w:rFonts w:ascii="Arial" w:hAnsi="Arial" w:hint="default"/>
      </w:rPr>
    </w:lvl>
    <w:lvl w:ilvl="4" w:tplc="A552DBC4" w:tentative="1">
      <w:start w:val="1"/>
      <w:numFmt w:val="bullet"/>
      <w:lvlText w:val="•"/>
      <w:lvlJc w:val="left"/>
      <w:pPr>
        <w:tabs>
          <w:tab w:val="num" w:pos="3240"/>
        </w:tabs>
        <w:ind w:left="3240" w:hanging="360"/>
      </w:pPr>
      <w:rPr>
        <w:rFonts w:ascii="Arial" w:hAnsi="Arial" w:hint="default"/>
      </w:rPr>
    </w:lvl>
    <w:lvl w:ilvl="5" w:tplc="A6FEF8A2" w:tentative="1">
      <w:start w:val="1"/>
      <w:numFmt w:val="bullet"/>
      <w:lvlText w:val="•"/>
      <w:lvlJc w:val="left"/>
      <w:pPr>
        <w:tabs>
          <w:tab w:val="num" w:pos="3960"/>
        </w:tabs>
        <w:ind w:left="3960" w:hanging="360"/>
      </w:pPr>
      <w:rPr>
        <w:rFonts w:ascii="Arial" w:hAnsi="Arial" w:hint="default"/>
      </w:rPr>
    </w:lvl>
    <w:lvl w:ilvl="6" w:tplc="1DB89240" w:tentative="1">
      <w:start w:val="1"/>
      <w:numFmt w:val="bullet"/>
      <w:lvlText w:val="•"/>
      <w:lvlJc w:val="left"/>
      <w:pPr>
        <w:tabs>
          <w:tab w:val="num" w:pos="4680"/>
        </w:tabs>
        <w:ind w:left="4680" w:hanging="360"/>
      </w:pPr>
      <w:rPr>
        <w:rFonts w:ascii="Arial" w:hAnsi="Arial" w:hint="default"/>
      </w:rPr>
    </w:lvl>
    <w:lvl w:ilvl="7" w:tplc="4BCAF9DA" w:tentative="1">
      <w:start w:val="1"/>
      <w:numFmt w:val="bullet"/>
      <w:lvlText w:val="•"/>
      <w:lvlJc w:val="left"/>
      <w:pPr>
        <w:tabs>
          <w:tab w:val="num" w:pos="5400"/>
        </w:tabs>
        <w:ind w:left="5400" w:hanging="360"/>
      </w:pPr>
      <w:rPr>
        <w:rFonts w:ascii="Arial" w:hAnsi="Arial" w:hint="default"/>
      </w:rPr>
    </w:lvl>
    <w:lvl w:ilvl="8" w:tplc="A9000AAC"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10C3596"/>
    <w:multiLevelType w:val="hybridMultilevel"/>
    <w:tmpl w:val="D1460988"/>
    <w:lvl w:ilvl="0" w:tplc="117AF1EE">
      <w:start w:val="1"/>
      <w:numFmt w:val="bullet"/>
      <w:lvlText w:val="•"/>
      <w:lvlJc w:val="left"/>
      <w:pPr>
        <w:tabs>
          <w:tab w:val="num" w:pos="720"/>
        </w:tabs>
        <w:ind w:left="720" w:hanging="360"/>
      </w:pPr>
      <w:rPr>
        <w:rFonts w:ascii="Arial" w:hAnsi="Arial" w:hint="default"/>
      </w:rPr>
    </w:lvl>
    <w:lvl w:ilvl="1" w:tplc="F5FE98C4" w:tentative="1">
      <w:start w:val="1"/>
      <w:numFmt w:val="bullet"/>
      <w:lvlText w:val="•"/>
      <w:lvlJc w:val="left"/>
      <w:pPr>
        <w:tabs>
          <w:tab w:val="num" w:pos="1440"/>
        </w:tabs>
        <w:ind w:left="1440" w:hanging="360"/>
      </w:pPr>
      <w:rPr>
        <w:rFonts w:ascii="Arial" w:hAnsi="Arial" w:hint="default"/>
      </w:rPr>
    </w:lvl>
    <w:lvl w:ilvl="2" w:tplc="3E88624E" w:tentative="1">
      <w:start w:val="1"/>
      <w:numFmt w:val="bullet"/>
      <w:lvlText w:val="•"/>
      <w:lvlJc w:val="left"/>
      <w:pPr>
        <w:tabs>
          <w:tab w:val="num" w:pos="2160"/>
        </w:tabs>
        <w:ind w:left="2160" w:hanging="360"/>
      </w:pPr>
      <w:rPr>
        <w:rFonts w:ascii="Arial" w:hAnsi="Arial" w:hint="default"/>
      </w:rPr>
    </w:lvl>
    <w:lvl w:ilvl="3" w:tplc="CA78F056" w:tentative="1">
      <w:start w:val="1"/>
      <w:numFmt w:val="bullet"/>
      <w:lvlText w:val="•"/>
      <w:lvlJc w:val="left"/>
      <w:pPr>
        <w:tabs>
          <w:tab w:val="num" w:pos="2880"/>
        </w:tabs>
        <w:ind w:left="2880" w:hanging="360"/>
      </w:pPr>
      <w:rPr>
        <w:rFonts w:ascii="Arial" w:hAnsi="Arial" w:hint="default"/>
      </w:rPr>
    </w:lvl>
    <w:lvl w:ilvl="4" w:tplc="BC326420" w:tentative="1">
      <w:start w:val="1"/>
      <w:numFmt w:val="bullet"/>
      <w:lvlText w:val="•"/>
      <w:lvlJc w:val="left"/>
      <w:pPr>
        <w:tabs>
          <w:tab w:val="num" w:pos="3600"/>
        </w:tabs>
        <w:ind w:left="3600" w:hanging="360"/>
      </w:pPr>
      <w:rPr>
        <w:rFonts w:ascii="Arial" w:hAnsi="Arial" w:hint="default"/>
      </w:rPr>
    </w:lvl>
    <w:lvl w:ilvl="5" w:tplc="8FFEA33C" w:tentative="1">
      <w:start w:val="1"/>
      <w:numFmt w:val="bullet"/>
      <w:lvlText w:val="•"/>
      <w:lvlJc w:val="left"/>
      <w:pPr>
        <w:tabs>
          <w:tab w:val="num" w:pos="4320"/>
        </w:tabs>
        <w:ind w:left="4320" w:hanging="360"/>
      </w:pPr>
      <w:rPr>
        <w:rFonts w:ascii="Arial" w:hAnsi="Arial" w:hint="default"/>
      </w:rPr>
    </w:lvl>
    <w:lvl w:ilvl="6" w:tplc="C1D8F82C" w:tentative="1">
      <w:start w:val="1"/>
      <w:numFmt w:val="bullet"/>
      <w:lvlText w:val="•"/>
      <w:lvlJc w:val="left"/>
      <w:pPr>
        <w:tabs>
          <w:tab w:val="num" w:pos="5040"/>
        </w:tabs>
        <w:ind w:left="5040" w:hanging="360"/>
      </w:pPr>
      <w:rPr>
        <w:rFonts w:ascii="Arial" w:hAnsi="Arial" w:hint="default"/>
      </w:rPr>
    </w:lvl>
    <w:lvl w:ilvl="7" w:tplc="5CD236F0" w:tentative="1">
      <w:start w:val="1"/>
      <w:numFmt w:val="bullet"/>
      <w:lvlText w:val="•"/>
      <w:lvlJc w:val="left"/>
      <w:pPr>
        <w:tabs>
          <w:tab w:val="num" w:pos="5760"/>
        </w:tabs>
        <w:ind w:left="5760" w:hanging="360"/>
      </w:pPr>
      <w:rPr>
        <w:rFonts w:ascii="Arial" w:hAnsi="Arial" w:hint="default"/>
      </w:rPr>
    </w:lvl>
    <w:lvl w:ilvl="8" w:tplc="24F418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3375242"/>
    <w:multiLevelType w:val="hybridMultilevel"/>
    <w:tmpl w:val="D4262B96"/>
    <w:lvl w:ilvl="0" w:tplc="6388EAAC">
      <w:start w:val="1"/>
      <w:numFmt w:val="bullet"/>
      <w:lvlText w:val="•"/>
      <w:lvlJc w:val="left"/>
      <w:pPr>
        <w:tabs>
          <w:tab w:val="num" w:pos="720"/>
        </w:tabs>
        <w:ind w:left="720" w:hanging="360"/>
      </w:pPr>
      <w:rPr>
        <w:rFonts w:ascii="Arial" w:hAnsi="Arial" w:hint="default"/>
      </w:rPr>
    </w:lvl>
    <w:lvl w:ilvl="1" w:tplc="7574528E" w:tentative="1">
      <w:start w:val="1"/>
      <w:numFmt w:val="bullet"/>
      <w:lvlText w:val="•"/>
      <w:lvlJc w:val="left"/>
      <w:pPr>
        <w:tabs>
          <w:tab w:val="num" w:pos="1440"/>
        </w:tabs>
        <w:ind w:left="1440" w:hanging="360"/>
      </w:pPr>
      <w:rPr>
        <w:rFonts w:ascii="Arial" w:hAnsi="Arial" w:hint="default"/>
      </w:rPr>
    </w:lvl>
    <w:lvl w:ilvl="2" w:tplc="857201EC" w:tentative="1">
      <w:start w:val="1"/>
      <w:numFmt w:val="bullet"/>
      <w:lvlText w:val="•"/>
      <w:lvlJc w:val="left"/>
      <w:pPr>
        <w:tabs>
          <w:tab w:val="num" w:pos="2160"/>
        </w:tabs>
        <w:ind w:left="2160" w:hanging="360"/>
      </w:pPr>
      <w:rPr>
        <w:rFonts w:ascii="Arial" w:hAnsi="Arial" w:hint="default"/>
      </w:rPr>
    </w:lvl>
    <w:lvl w:ilvl="3" w:tplc="3AC4BCD2" w:tentative="1">
      <w:start w:val="1"/>
      <w:numFmt w:val="bullet"/>
      <w:lvlText w:val="•"/>
      <w:lvlJc w:val="left"/>
      <w:pPr>
        <w:tabs>
          <w:tab w:val="num" w:pos="2880"/>
        </w:tabs>
        <w:ind w:left="2880" w:hanging="360"/>
      </w:pPr>
      <w:rPr>
        <w:rFonts w:ascii="Arial" w:hAnsi="Arial" w:hint="default"/>
      </w:rPr>
    </w:lvl>
    <w:lvl w:ilvl="4" w:tplc="66903EB2" w:tentative="1">
      <w:start w:val="1"/>
      <w:numFmt w:val="bullet"/>
      <w:lvlText w:val="•"/>
      <w:lvlJc w:val="left"/>
      <w:pPr>
        <w:tabs>
          <w:tab w:val="num" w:pos="3600"/>
        </w:tabs>
        <w:ind w:left="3600" w:hanging="360"/>
      </w:pPr>
      <w:rPr>
        <w:rFonts w:ascii="Arial" w:hAnsi="Arial" w:hint="default"/>
      </w:rPr>
    </w:lvl>
    <w:lvl w:ilvl="5" w:tplc="9830D47E" w:tentative="1">
      <w:start w:val="1"/>
      <w:numFmt w:val="bullet"/>
      <w:lvlText w:val="•"/>
      <w:lvlJc w:val="left"/>
      <w:pPr>
        <w:tabs>
          <w:tab w:val="num" w:pos="4320"/>
        </w:tabs>
        <w:ind w:left="4320" w:hanging="360"/>
      </w:pPr>
      <w:rPr>
        <w:rFonts w:ascii="Arial" w:hAnsi="Arial" w:hint="default"/>
      </w:rPr>
    </w:lvl>
    <w:lvl w:ilvl="6" w:tplc="98ECFC0E" w:tentative="1">
      <w:start w:val="1"/>
      <w:numFmt w:val="bullet"/>
      <w:lvlText w:val="•"/>
      <w:lvlJc w:val="left"/>
      <w:pPr>
        <w:tabs>
          <w:tab w:val="num" w:pos="5040"/>
        </w:tabs>
        <w:ind w:left="5040" w:hanging="360"/>
      </w:pPr>
      <w:rPr>
        <w:rFonts w:ascii="Arial" w:hAnsi="Arial" w:hint="default"/>
      </w:rPr>
    </w:lvl>
    <w:lvl w:ilvl="7" w:tplc="27AE94D6" w:tentative="1">
      <w:start w:val="1"/>
      <w:numFmt w:val="bullet"/>
      <w:lvlText w:val="•"/>
      <w:lvlJc w:val="left"/>
      <w:pPr>
        <w:tabs>
          <w:tab w:val="num" w:pos="5760"/>
        </w:tabs>
        <w:ind w:left="5760" w:hanging="360"/>
      </w:pPr>
      <w:rPr>
        <w:rFonts w:ascii="Arial" w:hAnsi="Arial" w:hint="default"/>
      </w:rPr>
    </w:lvl>
    <w:lvl w:ilvl="8" w:tplc="64EE978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C84FBE"/>
    <w:multiLevelType w:val="hybridMultilevel"/>
    <w:tmpl w:val="DE46BA5E"/>
    <w:lvl w:ilvl="0" w:tplc="3E42C5C6">
      <w:start w:val="1"/>
      <w:numFmt w:val="bullet"/>
      <w:lvlText w:val="•"/>
      <w:lvlJc w:val="left"/>
      <w:pPr>
        <w:tabs>
          <w:tab w:val="num" w:pos="720"/>
        </w:tabs>
        <w:ind w:left="720" w:hanging="360"/>
      </w:pPr>
      <w:rPr>
        <w:rFonts w:ascii="Arial" w:hAnsi="Arial" w:hint="default"/>
      </w:rPr>
    </w:lvl>
    <w:lvl w:ilvl="1" w:tplc="D390DBF4" w:tentative="1">
      <w:start w:val="1"/>
      <w:numFmt w:val="bullet"/>
      <w:lvlText w:val="•"/>
      <w:lvlJc w:val="left"/>
      <w:pPr>
        <w:tabs>
          <w:tab w:val="num" w:pos="1440"/>
        </w:tabs>
        <w:ind w:left="1440" w:hanging="360"/>
      </w:pPr>
      <w:rPr>
        <w:rFonts w:ascii="Arial" w:hAnsi="Arial" w:hint="default"/>
      </w:rPr>
    </w:lvl>
    <w:lvl w:ilvl="2" w:tplc="E1344098" w:tentative="1">
      <w:start w:val="1"/>
      <w:numFmt w:val="bullet"/>
      <w:lvlText w:val="•"/>
      <w:lvlJc w:val="left"/>
      <w:pPr>
        <w:tabs>
          <w:tab w:val="num" w:pos="2160"/>
        </w:tabs>
        <w:ind w:left="2160" w:hanging="360"/>
      </w:pPr>
      <w:rPr>
        <w:rFonts w:ascii="Arial" w:hAnsi="Arial" w:hint="default"/>
      </w:rPr>
    </w:lvl>
    <w:lvl w:ilvl="3" w:tplc="71B24D72" w:tentative="1">
      <w:start w:val="1"/>
      <w:numFmt w:val="bullet"/>
      <w:lvlText w:val="•"/>
      <w:lvlJc w:val="left"/>
      <w:pPr>
        <w:tabs>
          <w:tab w:val="num" w:pos="2880"/>
        </w:tabs>
        <w:ind w:left="2880" w:hanging="360"/>
      </w:pPr>
      <w:rPr>
        <w:rFonts w:ascii="Arial" w:hAnsi="Arial" w:hint="default"/>
      </w:rPr>
    </w:lvl>
    <w:lvl w:ilvl="4" w:tplc="9F400640" w:tentative="1">
      <w:start w:val="1"/>
      <w:numFmt w:val="bullet"/>
      <w:lvlText w:val="•"/>
      <w:lvlJc w:val="left"/>
      <w:pPr>
        <w:tabs>
          <w:tab w:val="num" w:pos="3600"/>
        </w:tabs>
        <w:ind w:left="3600" w:hanging="360"/>
      </w:pPr>
      <w:rPr>
        <w:rFonts w:ascii="Arial" w:hAnsi="Arial" w:hint="default"/>
      </w:rPr>
    </w:lvl>
    <w:lvl w:ilvl="5" w:tplc="34F86670" w:tentative="1">
      <w:start w:val="1"/>
      <w:numFmt w:val="bullet"/>
      <w:lvlText w:val="•"/>
      <w:lvlJc w:val="left"/>
      <w:pPr>
        <w:tabs>
          <w:tab w:val="num" w:pos="4320"/>
        </w:tabs>
        <w:ind w:left="4320" w:hanging="360"/>
      </w:pPr>
      <w:rPr>
        <w:rFonts w:ascii="Arial" w:hAnsi="Arial" w:hint="default"/>
      </w:rPr>
    </w:lvl>
    <w:lvl w:ilvl="6" w:tplc="50124766" w:tentative="1">
      <w:start w:val="1"/>
      <w:numFmt w:val="bullet"/>
      <w:lvlText w:val="•"/>
      <w:lvlJc w:val="left"/>
      <w:pPr>
        <w:tabs>
          <w:tab w:val="num" w:pos="5040"/>
        </w:tabs>
        <w:ind w:left="5040" w:hanging="360"/>
      </w:pPr>
      <w:rPr>
        <w:rFonts w:ascii="Arial" w:hAnsi="Arial" w:hint="default"/>
      </w:rPr>
    </w:lvl>
    <w:lvl w:ilvl="7" w:tplc="A5C8961E" w:tentative="1">
      <w:start w:val="1"/>
      <w:numFmt w:val="bullet"/>
      <w:lvlText w:val="•"/>
      <w:lvlJc w:val="left"/>
      <w:pPr>
        <w:tabs>
          <w:tab w:val="num" w:pos="5760"/>
        </w:tabs>
        <w:ind w:left="5760" w:hanging="360"/>
      </w:pPr>
      <w:rPr>
        <w:rFonts w:ascii="Arial" w:hAnsi="Arial" w:hint="default"/>
      </w:rPr>
    </w:lvl>
    <w:lvl w:ilvl="8" w:tplc="7460FB5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A063F7"/>
    <w:multiLevelType w:val="hybridMultilevel"/>
    <w:tmpl w:val="98127FB4"/>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FB817F4"/>
    <w:multiLevelType w:val="hybridMultilevel"/>
    <w:tmpl w:val="37367072"/>
    <w:lvl w:ilvl="0" w:tplc="51127C28">
      <w:start w:val="1"/>
      <w:numFmt w:val="bullet"/>
      <w:lvlText w:val="•"/>
      <w:lvlJc w:val="left"/>
      <w:pPr>
        <w:tabs>
          <w:tab w:val="num" w:pos="720"/>
        </w:tabs>
        <w:ind w:left="720" w:hanging="360"/>
      </w:pPr>
      <w:rPr>
        <w:rFonts w:ascii="Arial" w:hAnsi="Arial" w:hint="default"/>
      </w:rPr>
    </w:lvl>
    <w:lvl w:ilvl="1" w:tplc="66BCB182" w:tentative="1">
      <w:start w:val="1"/>
      <w:numFmt w:val="bullet"/>
      <w:lvlText w:val="•"/>
      <w:lvlJc w:val="left"/>
      <w:pPr>
        <w:tabs>
          <w:tab w:val="num" w:pos="1440"/>
        </w:tabs>
        <w:ind w:left="1440" w:hanging="360"/>
      </w:pPr>
      <w:rPr>
        <w:rFonts w:ascii="Arial" w:hAnsi="Arial" w:hint="default"/>
      </w:rPr>
    </w:lvl>
    <w:lvl w:ilvl="2" w:tplc="656EA428" w:tentative="1">
      <w:start w:val="1"/>
      <w:numFmt w:val="bullet"/>
      <w:lvlText w:val="•"/>
      <w:lvlJc w:val="left"/>
      <w:pPr>
        <w:tabs>
          <w:tab w:val="num" w:pos="2160"/>
        </w:tabs>
        <w:ind w:left="2160" w:hanging="360"/>
      </w:pPr>
      <w:rPr>
        <w:rFonts w:ascii="Arial" w:hAnsi="Arial" w:hint="default"/>
      </w:rPr>
    </w:lvl>
    <w:lvl w:ilvl="3" w:tplc="0706F168" w:tentative="1">
      <w:start w:val="1"/>
      <w:numFmt w:val="bullet"/>
      <w:lvlText w:val="•"/>
      <w:lvlJc w:val="left"/>
      <w:pPr>
        <w:tabs>
          <w:tab w:val="num" w:pos="2880"/>
        </w:tabs>
        <w:ind w:left="2880" w:hanging="360"/>
      </w:pPr>
      <w:rPr>
        <w:rFonts w:ascii="Arial" w:hAnsi="Arial" w:hint="default"/>
      </w:rPr>
    </w:lvl>
    <w:lvl w:ilvl="4" w:tplc="CD9EBBE0" w:tentative="1">
      <w:start w:val="1"/>
      <w:numFmt w:val="bullet"/>
      <w:lvlText w:val="•"/>
      <w:lvlJc w:val="left"/>
      <w:pPr>
        <w:tabs>
          <w:tab w:val="num" w:pos="3600"/>
        </w:tabs>
        <w:ind w:left="3600" w:hanging="360"/>
      </w:pPr>
      <w:rPr>
        <w:rFonts w:ascii="Arial" w:hAnsi="Arial" w:hint="default"/>
      </w:rPr>
    </w:lvl>
    <w:lvl w:ilvl="5" w:tplc="F19C89F0" w:tentative="1">
      <w:start w:val="1"/>
      <w:numFmt w:val="bullet"/>
      <w:lvlText w:val="•"/>
      <w:lvlJc w:val="left"/>
      <w:pPr>
        <w:tabs>
          <w:tab w:val="num" w:pos="4320"/>
        </w:tabs>
        <w:ind w:left="4320" w:hanging="360"/>
      </w:pPr>
      <w:rPr>
        <w:rFonts w:ascii="Arial" w:hAnsi="Arial" w:hint="default"/>
      </w:rPr>
    </w:lvl>
    <w:lvl w:ilvl="6" w:tplc="35E05558" w:tentative="1">
      <w:start w:val="1"/>
      <w:numFmt w:val="bullet"/>
      <w:lvlText w:val="•"/>
      <w:lvlJc w:val="left"/>
      <w:pPr>
        <w:tabs>
          <w:tab w:val="num" w:pos="5040"/>
        </w:tabs>
        <w:ind w:left="5040" w:hanging="360"/>
      </w:pPr>
      <w:rPr>
        <w:rFonts w:ascii="Arial" w:hAnsi="Arial" w:hint="default"/>
      </w:rPr>
    </w:lvl>
    <w:lvl w:ilvl="7" w:tplc="71203314" w:tentative="1">
      <w:start w:val="1"/>
      <w:numFmt w:val="bullet"/>
      <w:lvlText w:val="•"/>
      <w:lvlJc w:val="left"/>
      <w:pPr>
        <w:tabs>
          <w:tab w:val="num" w:pos="5760"/>
        </w:tabs>
        <w:ind w:left="5760" w:hanging="360"/>
      </w:pPr>
      <w:rPr>
        <w:rFonts w:ascii="Arial" w:hAnsi="Arial" w:hint="default"/>
      </w:rPr>
    </w:lvl>
    <w:lvl w:ilvl="8" w:tplc="F6D635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B20A0C"/>
    <w:multiLevelType w:val="hybridMultilevel"/>
    <w:tmpl w:val="4B16090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5" w15:restartNumberingAfterBreak="0">
    <w:nsid w:val="6CD571BD"/>
    <w:multiLevelType w:val="hybridMultilevel"/>
    <w:tmpl w:val="6BFC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A80111"/>
    <w:multiLevelType w:val="hybridMultilevel"/>
    <w:tmpl w:val="153E5AA8"/>
    <w:lvl w:ilvl="0" w:tplc="FFF6247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541E9"/>
    <w:multiLevelType w:val="hybridMultilevel"/>
    <w:tmpl w:val="89C00ED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8" w15:restartNumberingAfterBreak="0">
    <w:nsid w:val="73C17D81"/>
    <w:multiLevelType w:val="hybridMultilevel"/>
    <w:tmpl w:val="99747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B054AF"/>
    <w:multiLevelType w:val="hybridMultilevel"/>
    <w:tmpl w:val="15D4E3EC"/>
    <w:lvl w:ilvl="0" w:tplc="5A24B346">
      <w:start w:val="1"/>
      <w:numFmt w:val="bullet"/>
      <w:lvlText w:val="•"/>
      <w:lvlJc w:val="left"/>
      <w:pPr>
        <w:tabs>
          <w:tab w:val="num" w:pos="720"/>
        </w:tabs>
        <w:ind w:left="720" w:hanging="360"/>
      </w:pPr>
      <w:rPr>
        <w:rFonts w:ascii="Arial" w:hAnsi="Arial" w:hint="default"/>
      </w:rPr>
    </w:lvl>
    <w:lvl w:ilvl="1" w:tplc="0654158A" w:tentative="1">
      <w:start w:val="1"/>
      <w:numFmt w:val="bullet"/>
      <w:lvlText w:val="•"/>
      <w:lvlJc w:val="left"/>
      <w:pPr>
        <w:tabs>
          <w:tab w:val="num" w:pos="1440"/>
        </w:tabs>
        <w:ind w:left="1440" w:hanging="360"/>
      </w:pPr>
      <w:rPr>
        <w:rFonts w:ascii="Arial" w:hAnsi="Arial" w:hint="default"/>
      </w:rPr>
    </w:lvl>
    <w:lvl w:ilvl="2" w:tplc="C0BC6EB0" w:tentative="1">
      <w:start w:val="1"/>
      <w:numFmt w:val="bullet"/>
      <w:lvlText w:val="•"/>
      <w:lvlJc w:val="left"/>
      <w:pPr>
        <w:tabs>
          <w:tab w:val="num" w:pos="2160"/>
        </w:tabs>
        <w:ind w:left="2160" w:hanging="360"/>
      </w:pPr>
      <w:rPr>
        <w:rFonts w:ascii="Arial" w:hAnsi="Arial" w:hint="default"/>
      </w:rPr>
    </w:lvl>
    <w:lvl w:ilvl="3" w:tplc="D3783302" w:tentative="1">
      <w:start w:val="1"/>
      <w:numFmt w:val="bullet"/>
      <w:lvlText w:val="•"/>
      <w:lvlJc w:val="left"/>
      <w:pPr>
        <w:tabs>
          <w:tab w:val="num" w:pos="2880"/>
        </w:tabs>
        <w:ind w:left="2880" w:hanging="360"/>
      </w:pPr>
      <w:rPr>
        <w:rFonts w:ascii="Arial" w:hAnsi="Arial" w:hint="default"/>
      </w:rPr>
    </w:lvl>
    <w:lvl w:ilvl="4" w:tplc="214E196E" w:tentative="1">
      <w:start w:val="1"/>
      <w:numFmt w:val="bullet"/>
      <w:lvlText w:val="•"/>
      <w:lvlJc w:val="left"/>
      <w:pPr>
        <w:tabs>
          <w:tab w:val="num" w:pos="3600"/>
        </w:tabs>
        <w:ind w:left="3600" w:hanging="360"/>
      </w:pPr>
      <w:rPr>
        <w:rFonts w:ascii="Arial" w:hAnsi="Arial" w:hint="default"/>
      </w:rPr>
    </w:lvl>
    <w:lvl w:ilvl="5" w:tplc="16423322" w:tentative="1">
      <w:start w:val="1"/>
      <w:numFmt w:val="bullet"/>
      <w:lvlText w:val="•"/>
      <w:lvlJc w:val="left"/>
      <w:pPr>
        <w:tabs>
          <w:tab w:val="num" w:pos="4320"/>
        </w:tabs>
        <w:ind w:left="4320" w:hanging="360"/>
      </w:pPr>
      <w:rPr>
        <w:rFonts w:ascii="Arial" w:hAnsi="Arial" w:hint="default"/>
      </w:rPr>
    </w:lvl>
    <w:lvl w:ilvl="6" w:tplc="02B2A44E" w:tentative="1">
      <w:start w:val="1"/>
      <w:numFmt w:val="bullet"/>
      <w:lvlText w:val="•"/>
      <w:lvlJc w:val="left"/>
      <w:pPr>
        <w:tabs>
          <w:tab w:val="num" w:pos="5040"/>
        </w:tabs>
        <w:ind w:left="5040" w:hanging="360"/>
      </w:pPr>
      <w:rPr>
        <w:rFonts w:ascii="Arial" w:hAnsi="Arial" w:hint="default"/>
      </w:rPr>
    </w:lvl>
    <w:lvl w:ilvl="7" w:tplc="C3A4275C" w:tentative="1">
      <w:start w:val="1"/>
      <w:numFmt w:val="bullet"/>
      <w:lvlText w:val="•"/>
      <w:lvlJc w:val="left"/>
      <w:pPr>
        <w:tabs>
          <w:tab w:val="num" w:pos="5760"/>
        </w:tabs>
        <w:ind w:left="5760" w:hanging="360"/>
      </w:pPr>
      <w:rPr>
        <w:rFonts w:ascii="Arial" w:hAnsi="Arial" w:hint="default"/>
      </w:rPr>
    </w:lvl>
    <w:lvl w:ilvl="8" w:tplc="54DAC3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E73640"/>
    <w:multiLevelType w:val="hybridMultilevel"/>
    <w:tmpl w:val="DE5E4DF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BB6595"/>
    <w:multiLevelType w:val="hybridMultilevel"/>
    <w:tmpl w:val="820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5932052">
    <w:abstractNumId w:val="10"/>
  </w:num>
  <w:num w:numId="2" w16cid:durableId="1407606973">
    <w:abstractNumId w:val="4"/>
  </w:num>
  <w:num w:numId="3" w16cid:durableId="1729262109">
    <w:abstractNumId w:val="3"/>
  </w:num>
  <w:num w:numId="4" w16cid:durableId="306594924">
    <w:abstractNumId w:val="1"/>
  </w:num>
  <w:num w:numId="5" w16cid:durableId="576016790">
    <w:abstractNumId w:val="20"/>
  </w:num>
  <w:num w:numId="6" w16cid:durableId="730269634">
    <w:abstractNumId w:val="15"/>
  </w:num>
  <w:num w:numId="7" w16cid:durableId="773086820">
    <w:abstractNumId w:val="18"/>
  </w:num>
  <w:num w:numId="8" w16cid:durableId="2125418170">
    <w:abstractNumId w:val="24"/>
  </w:num>
  <w:num w:numId="9" w16cid:durableId="1363439396">
    <w:abstractNumId w:val="14"/>
  </w:num>
  <w:num w:numId="10" w16cid:durableId="390689254">
    <w:abstractNumId w:val="8"/>
  </w:num>
  <w:num w:numId="11" w16cid:durableId="1758289384">
    <w:abstractNumId w:val="17"/>
  </w:num>
  <w:num w:numId="12" w16cid:durableId="53091110">
    <w:abstractNumId w:val="27"/>
  </w:num>
  <w:num w:numId="13" w16cid:durableId="639774066">
    <w:abstractNumId w:val="12"/>
  </w:num>
  <w:num w:numId="14" w16cid:durableId="218395596">
    <w:abstractNumId w:val="28"/>
  </w:num>
  <w:num w:numId="15" w16cid:durableId="42213230">
    <w:abstractNumId w:val="29"/>
  </w:num>
  <w:num w:numId="16" w16cid:durableId="162208680">
    <w:abstractNumId w:val="0"/>
  </w:num>
  <w:num w:numId="17" w16cid:durableId="584848101">
    <w:abstractNumId w:val="9"/>
  </w:num>
  <w:num w:numId="18" w16cid:durableId="1547183224">
    <w:abstractNumId w:val="5"/>
  </w:num>
  <w:num w:numId="19" w16cid:durableId="1106925018">
    <w:abstractNumId w:val="2"/>
  </w:num>
  <w:num w:numId="20" w16cid:durableId="1328168349">
    <w:abstractNumId w:val="16"/>
  </w:num>
  <w:num w:numId="21" w16cid:durableId="1309895050">
    <w:abstractNumId w:val="25"/>
  </w:num>
  <w:num w:numId="22" w16cid:durableId="167133420">
    <w:abstractNumId w:val="30"/>
  </w:num>
  <w:num w:numId="23" w16cid:durableId="1516842352">
    <w:abstractNumId w:val="11"/>
  </w:num>
  <w:num w:numId="24" w16cid:durableId="217591000">
    <w:abstractNumId w:val="7"/>
  </w:num>
  <w:num w:numId="25" w16cid:durableId="1737774898">
    <w:abstractNumId w:val="26"/>
  </w:num>
  <w:num w:numId="26" w16cid:durableId="247660796">
    <w:abstractNumId w:val="13"/>
  </w:num>
  <w:num w:numId="27" w16cid:durableId="609357800">
    <w:abstractNumId w:val="22"/>
  </w:num>
  <w:num w:numId="28" w16cid:durableId="398556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3731632">
    <w:abstractNumId w:val="21"/>
  </w:num>
  <w:num w:numId="30" w16cid:durableId="308216666">
    <w:abstractNumId w:val="19"/>
  </w:num>
  <w:num w:numId="31" w16cid:durableId="1191188001">
    <w:abstractNumId w:val="6"/>
  </w:num>
  <w:num w:numId="32" w16cid:durableId="16764909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6A"/>
    <w:rsid w:val="00001514"/>
    <w:rsid w:val="00004948"/>
    <w:rsid w:val="00010E05"/>
    <w:rsid w:val="00011CFE"/>
    <w:rsid w:val="000173C6"/>
    <w:rsid w:val="0001741F"/>
    <w:rsid w:val="00020ED0"/>
    <w:rsid w:val="00021AD1"/>
    <w:rsid w:val="00036375"/>
    <w:rsid w:val="00040685"/>
    <w:rsid w:val="0004174B"/>
    <w:rsid w:val="00043087"/>
    <w:rsid w:val="000471C6"/>
    <w:rsid w:val="00050E01"/>
    <w:rsid w:val="00051DDE"/>
    <w:rsid w:val="00054141"/>
    <w:rsid w:val="00055FCB"/>
    <w:rsid w:val="00057E02"/>
    <w:rsid w:val="00057F1D"/>
    <w:rsid w:val="00061604"/>
    <w:rsid w:val="00064414"/>
    <w:rsid w:val="00065514"/>
    <w:rsid w:val="00067D75"/>
    <w:rsid w:val="00070170"/>
    <w:rsid w:val="00072341"/>
    <w:rsid w:val="00073E09"/>
    <w:rsid w:val="00075A5A"/>
    <w:rsid w:val="000766B9"/>
    <w:rsid w:val="00076FD3"/>
    <w:rsid w:val="00082E29"/>
    <w:rsid w:val="00084E3F"/>
    <w:rsid w:val="00085CF3"/>
    <w:rsid w:val="00092BB4"/>
    <w:rsid w:val="00093106"/>
    <w:rsid w:val="0009346A"/>
    <w:rsid w:val="00093480"/>
    <w:rsid w:val="0009604E"/>
    <w:rsid w:val="00097BB2"/>
    <w:rsid w:val="000A34E7"/>
    <w:rsid w:val="000A37E1"/>
    <w:rsid w:val="000A3C89"/>
    <w:rsid w:val="000A441C"/>
    <w:rsid w:val="000B138B"/>
    <w:rsid w:val="000B1FBA"/>
    <w:rsid w:val="000B51BA"/>
    <w:rsid w:val="000B69EF"/>
    <w:rsid w:val="000B7009"/>
    <w:rsid w:val="000B713C"/>
    <w:rsid w:val="000C0C64"/>
    <w:rsid w:val="000C22AD"/>
    <w:rsid w:val="000C61D9"/>
    <w:rsid w:val="000C7A3D"/>
    <w:rsid w:val="000D3ECF"/>
    <w:rsid w:val="000E2828"/>
    <w:rsid w:val="000E7F48"/>
    <w:rsid w:val="000F057D"/>
    <w:rsid w:val="000F0CD8"/>
    <w:rsid w:val="000F3064"/>
    <w:rsid w:val="000F4EA1"/>
    <w:rsid w:val="001027D7"/>
    <w:rsid w:val="00103EC4"/>
    <w:rsid w:val="001047BD"/>
    <w:rsid w:val="0010526C"/>
    <w:rsid w:val="00106023"/>
    <w:rsid w:val="00107A7D"/>
    <w:rsid w:val="00110DCC"/>
    <w:rsid w:val="00113E4F"/>
    <w:rsid w:val="001146AE"/>
    <w:rsid w:val="001151F5"/>
    <w:rsid w:val="0011793F"/>
    <w:rsid w:val="00121947"/>
    <w:rsid w:val="00127429"/>
    <w:rsid w:val="00134A08"/>
    <w:rsid w:val="00134A5C"/>
    <w:rsid w:val="00134EA7"/>
    <w:rsid w:val="00146E2E"/>
    <w:rsid w:val="0015526F"/>
    <w:rsid w:val="00155D99"/>
    <w:rsid w:val="00157942"/>
    <w:rsid w:val="00157990"/>
    <w:rsid w:val="0016052C"/>
    <w:rsid w:val="0016228C"/>
    <w:rsid w:val="0016285B"/>
    <w:rsid w:val="00166DD6"/>
    <w:rsid w:val="00174756"/>
    <w:rsid w:val="001769A3"/>
    <w:rsid w:val="00176B1C"/>
    <w:rsid w:val="001838D8"/>
    <w:rsid w:val="00185BD8"/>
    <w:rsid w:val="00185EA9"/>
    <w:rsid w:val="001860C6"/>
    <w:rsid w:val="001867D7"/>
    <w:rsid w:val="00187DAE"/>
    <w:rsid w:val="00187DD0"/>
    <w:rsid w:val="00191743"/>
    <w:rsid w:val="001918FC"/>
    <w:rsid w:val="00191D88"/>
    <w:rsid w:val="001933C9"/>
    <w:rsid w:val="00194063"/>
    <w:rsid w:val="001944DC"/>
    <w:rsid w:val="00195B42"/>
    <w:rsid w:val="00195DCE"/>
    <w:rsid w:val="001A58C8"/>
    <w:rsid w:val="001A64CD"/>
    <w:rsid w:val="001B09A1"/>
    <w:rsid w:val="001B2AFF"/>
    <w:rsid w:val="001B4107"/>
    <w:rsid w:val="001B498A"/>
    <w:rsid w:val="001B4CE5"/>
    <w:rsid w:val="001B7719"/>
    <w:rsid w:val="001C33C9"/>
    <w:rsid w:val="001C798E"/>
    <w:rsid w:val="001D0D78"/>
    <w:rsid w:val="001D209F"/>
    <w:rsid w:val="001D33DA"/>
    <w:rsid w:val="001D7DF2"/>
    <w:rsid w:val="001E272A"/>
    <w:rsid w:val="001E2CD3"/>
    <w:rsid w:val="001E2D76"/>
    <w:rsid w:val="001E37B6"/>
    <w:rsid w:val="001E52B5"/>
    <w:rsid w:val="001E792A"/>
    <w:rsid w:val="001F1C40"/>
    <w:rsid w:val="001F3758"/>
    <w:rsid w:val="001F5F3E"/>
    <w:rsid w:val="001F63EF"/>
    <w:rsid w:val="00202E37"/>
    <w:rsid w:val="002074D5"/>
    <w:rsid w:val="00216248"/>
    <w:rsid w:val="00216531"/>
    <w:rsid w:val="002200FE"/>
    <w:rsid w:val="00223405"/>
    <w:rsid w:val="0022398B"/>
    <w:rsid w:val="00224E43"/>
    <w:rsid w:val="002250AB"/>
    <w:rsid w:val="002259F3"/>
    <w:rsid w:val="00227181"/>
    <w:rsid w:val="0022796B"/>
    <w:rsid w:val="00230312"/>
    <w:rsid w:val="00230500"/>
    <w:rsid w:val="00231D85"/>
    <w:rsid w:val="00232058"/>
    <w:rsid w:val="00233F31"/>
    <w:rsid w:val="0024068A"/>
    <w:rsid w:val="00245259"/>
    <w:rsid w:val="002465CE"/>
    <w:rsid w:val="002467FD"/>
    <w:rsid w:val="00251EAB"/>
    <w:rsid w:val="00252056"/>
    <w:rsid w:val="00255842"/>
    <w:rsid w:val="00255B83"/>
    <w:rsid w:val="0025600C"/>
    <w:rsid w:val="0025658F"/>
    <w:rsid w:val="00262825"/>
    <w:rsid w:val="00263EE9"/>
    <w:rsid w:val="00267D9D"/>
    <w:rsid w:val="00270D04"/>
    <w:rsid w:val="00272403"/>
    <w:rsid w:val="00274E30"/>
    <w:rsid w:val="002800CC"/>
    <w:rsid w:val="002803B3"/>
    <w:rsid w:val="00281329"/>
    <w:rsid w:val="002863F4"/>
    <w:rsid w:val="002869EC"/>
    <w:rsid w:val="00287D52"/>
    <w:rsid w:val="002924D4"/>
    <w:rsid w:val="00292E47"/>
    <w:rsid w:val="002935A6"/>
    <w:rsid w:val="00294876"/>
    <w:rsid w:val="00296866"/>
    <w:rsid w:val="002A23AE"/>
    <w:rsid w:val="002A2C98"/>
    <w:rsid w:val="002A4B2E"/>
    <w:rsid w:val="002A58A9"/>
    <w:rsid w:val="002B3439"/>
    <w:rsid w:val="002B5A2F"/>
    <w:rsid w:val="002B5B44"/>
    <w:rsid w:val="002C19D2"/>
    <w:rsid w:val="002C3AE7"/>
    <w:rsid w:val="002C5823"/>
    <w:rsid w:val="002D0BD7"/>
    <w:rsid w:val="002D1012"/>
    <w:rsid w:val="002D1DF2"/>
    <w:rsid w:val="002D41C9"/>
    <w:rsid w:val="002D6A83"/>
    <w:rsid w:val="002D7339"/>
    <w:rsid w:val="002E2AF2"/>
    <w:rsid w:val="002E32E7"/>
    <w:rsid w:val="002E433E"/>
    <w:rsid w:val="002E4625"/>
    <w:rsid w:val="002E4FBD"/>
    <w:rsid w:val="002E5666"/>
    <w:rsid w:val="002E6581"/>
    <w:rsid w:val="002E6AFF"/>
    <w:rsid w:val="002E7A27"/>
    <w:rsid w:val="002F5599"/>
    <w:rsid w:val="002F7B0E"/>
    <w:rsid w:val="003025D1"/>
    <w:rsid w:val="00303AFB"/>
    <w:rsid w:val="00304C60"/>
    <w:rsid w:val="00304FA0"/>
    <w:rsid w:val="003207D4"/>
    <w:rsid w:val="00322B18"/>
    <w:rsid w:val="00323B34"/>
    <w:rsid w:val="0033571D"/>
    <w:rsid w:val="003403C5"/>
    <w:rsid w:val="00341D96"/>
    <w:rsid w:val="003424F0"/>
    <w:rsid w:val="00345090"/>
    <w:rsid w:val="00346CE8"/>
    <w:rsid w:val="003502DE"/>
    <w:rsid w:val="00350689"/>
    <w:rsid w:val="00351F18"/>
    <w:rsid w:val="00352E44"/>
    <w:rsid w:val="00353AE7"/>
    <w:rsid w:val="0035443F"/>
    <w:rsid w:val="00354ED6"/>
    <w:rsid w:val="00360C10"/>
    <w:rsid w:val="00361B96"/>
    <w:rsid w:val="00362BD2"/>
    <w:rsid w:val="0037046F"/>
    <w:rsid w:val="00370594"/>
    <w:rsid w:val="003737F3"/>
    <w:rsid w:val="00374871"/>
    <w:rsid w:val="0037523F"/>
    <w:rsid w:val="00381B24"/>
    <w:rsid w:val="00381CF5"/>
    <w:rsid w:val="00382864"/>
    <w:rsid w:val="00383721"/>
    <w:rsid w:val="00383B92"/>
    <w:rsid w:val="0039129A"/>
    <w:rsid w:val="00392449"/>
    <w:rsid w:val="003924B7"/>
    <w:rsid w:val="003937F0"/>
    <w:rsid w:val="00393C45"/>
    <w:rsid w:val="003947ED"/>
    <w:rsid w:val="00394AD4"/>
    <w:rsid w:val="003954E3"/>
    <w:rsid w:val="003A03E9"/>
    <w:rsid w:val="003B010F"/>
    <w:rsid w:val="003B1469"/>
    <w:rsid w:val="003B798E"/>
    <w:rsid w:val="003C1786"/>
    <w:rsid w:val="003C1885"/>
    <w:rsid w:val="003C6217"/>
    <w:rsid w:val="003C7866"/>
    <w:rsid w:val="003D156C"/>
    <w:rsid w:val="003D47DD"/>
    <w:rsid w:val="003D72AB"/>
    <w:rsid w:val="003D7707"/>
    <w:rsid w:val="003E1701"/>
    <w:rsid w:val="003E3075"/>
    <w:rsid w:val="003E51C5"/>
    <w:rsid w:val="003E5751"/>
    <w:rsid w:val="003E65B7"/>
    <w:rsid w:val="003E694B"/>
    <w:rsid w:val="003F1749"/>
    <w:rsid w:val="003F46AB"/>
    <w:rsid w:val="003F5A38"/>
    <w:rsid w:val="003F7158"/>
    <w:rsid w:val="00401DD4"/>
    <w:rsid w:val="00403844"/>
    <w:rsid w:val="0040444F"/>
    <w:rsid w:val="00405080"/>
    <w:rsid w:val="00405411"/>
    <w:rsid w:val="0040566A"/>
    <w:rsid w:val="004149A5"/>
    <w:rsid w:val="0041553D"/>
    <w:rsid w:val="00416FC4"/>
    <w:rsid w:val="00420823"/>
    <w:rsid w:val="0042172D"/>
    <w:rsid w:val="00422566"/>
    <w:rsid w:val="004278D7"/>
    <w:rsid w:val="004304B0"/>
    <w:rsid w:val="004311F8"/>
    <w:rsid w:val="00433AC4"/>
    <w:rsid w:val="00444E93"/>
    <w:rsid w:val="004457B3"/>
    <w:rsid w:val="0045266F"/>
    <w:rsid w:val="00455E40"/>
    <w:rsid w:val="0046224E"/>
    <w:rsid w:val="00462E7E"/>
    <w:rsid w:val="00470AD3"/>
    <w:rsid w:val="004743B1"/>
    <w:rsid w:val="00474867"/>
    <w:rsid w:val="00476599"/>
    <w:rsid w:val="004809C4"/>
    <w:rsid w:val="0048295E"/>
    <w:rsid w:val="00482A0C"/>
    <w:rsid w:val="004841EB"/>
    <w:rsid w:val="004925B3"/>
    <w:rsid w:val="0049469A"/>
    <w:rsid w:val="0049574C"/>
    <w:rsid w:val="004A4175"/>
    <w:rsid w:val="004A7863"/>
    <w:rsid w:val="004B52E2"/>
    <w:rsid w:val="004B7636"/>
    <w:rsid w:val="004B7CBE"/>
    <w:rsid w:val="004C15FF"/>
    <w:rsid w:val="004C2712"/>
    <w:rsid w:val="004C4573"/>
    <w:rsid w:val="004C50A3"/>
    <w:rsid w:val="004D1619"/>
    <w:rsid w:val="004D2079"/>
    <w:rsid w:val="004D2F07"/>
    <w:rsid w:val="004D2FD0"/>
    <w:rsid w:val="004D532E"/>
    <w:rsid w:val="004D76FE"/>
    <w:rsid w:val="004E054E"/>
    <w:rsid w:val="004E07C4"/>
    <w:rsid w:val="004E2FD2"/>
    <w:rsid w:val="004E337B"/>
    <w:rsid w:val="004E4E88"/>
    <w:rsid w:val="004E5090"/>
    <w:rsid w:val="004F19DD"/>
    <w:rsid w:val="004F1D9A"/>
    <w:rsid w:val="004F657E"/>
    <w:rsid w:val="004F7DCB"/>
    <w:rsid w:val="00500742"/>
    <w:rsid w:val="005007DC"/>
    <w:rsid w:val="005072F6"/>
    <w:rsid w:val="00510CEC"/>
    <w:rsid w:val="00512A5B"/>
    <w:rsid w:val="00515E85"/>
    <w:rsid w:val="00516E12"/>
    <w:rsid w:val="00520708"/>
    <w:rsid w:val="005224B2"/>
    <w:rsid w:val="00524928"/>
    <w:rsid w:val="00527237"/>
    <w:rsid w:val="005302B4"/>
    <w:rsid w:val="00530E12"/>
    <w:rsid w:val="00533B2D"/>
    <w:rsid w:val="00534714"/>
    <w:rsid w:val="005355C6"/>
    <w:rsid w:val="00536D83"/>
    <w:rsid w:val="0054060D"/>
    <w:rsid w:val="00541473"/>
    <w:rsid w:val="0054235A"/>
    <w:rsid w:val="00550D51"/>
    <w:rsid w:val="00551AA1"/>
    <w:rsid w:val="005528A1"/>
    <w:rsid w:val="005539E5"/>
    <w:rsid w:val="00553B0C"/>
    <w:rsid w:val="00561C83"/>
    <w:rsid w:val="00563CBC"/>
    <w:rsid w:val="00565A91"/>
    <w:rsid w:val="00571CC5"/>
    <w:rsid w:val="00574F42"/>
    <w:rsid w:val="00576496"/>
    <w:rsid w:val="00576E73"/>
    <w:rsid w:val="005770B4"/>
    <w:rsid w:val="00577419"/>
    <w:rsid w:val="00577769"/>
    <w:rsid w:val="00581539"/>
    <w:rsid w:val="0058189D"/>
    <w:rsid w:val="00581FFB"/>
    <w:rsid w:val="00582475"/>
    <w:rsid w:val="00582950"/>
    <w:rsid w:val="005840FB"/>
    <w:rsid w:val="0058435D"/>
    <w:rsid w:val="00585E85"/>
    <w:rsid w:val="005870CF"/>
    <w:rsid w:val="00587638"/>
    <w:rsid w:val="00590477"/>
    <w:rsid w:val="00592B0C"/>
    <w:rsid w:val="00593396"/>
    <w:rsid w:val="005A067B"/>
    <w:rsid w:val="005A2324"/>
    <w:rsid w:val="005A3A70"/>
    <w:rsid w:val="005A4BAA"/>
    <w:rsid w:val="005B0CCE"/>
    <w:rsid w:val="005B4604"/>
    <w:rsid w:val="005B6264"/>
    <w:rsid w:val="005B66E7"/>
    <w:rsid w:val="005B734B"/>
    <w:rsid w:val="005B75BF"/>
    <w:rsid w:val="005B770A"/>
    <w:rsid w:val="005C1E82"/>
    <w:rsid w:val="005C2925"/>
    <w:rsid w:val="005C3F60"/>
    <w:rsid w:val="005C6CDF"/>
    <w:rsid w:val="005D0A69"/>
    <w:rsid w:val="005D0FE1"/>
    <w:rsid w:val="005D7093"/>
    <w:rsid w:val="005E0804"/>
    <w:rsid w:val="005E2AC1"/>
    <w:rsid w:val="005E4DD8"/>
    <w:rsid w:val="005E5302"/>
    <w:rsid w:val="005E6B4F"/>
    <w:rsid w:val="005E7844"/>
    <w:rsid w:val="005F15F0"/>
    <w:rsid w:val="005F1E42"/>
    <w:rsid w:val="005F2030"/>
    <w:rsid w:val="005F4124"/>
    <w:rsid w:val="005F45A8"/>
    <w:rsid w:val="005F64A9"/>
    <w:rsid w:val="005F75B3"/>
    <w:rsid w:val="00600150"/>
    <w:rsid w:val="006003C1"/>
    <w:rsid w:val="00611E0E"/>
    <w:rsid w:val="00613860"/>
    <w:rsid w:val="006142CD"/>
    <w:rsid w:val="00617493"/>
    <w:rsid w:val="006228C3"/>
    <w:rsid w:val="00627316"/>
    <w:rsid w:val="00631225"/>
    <w:rsid w:val="00632F9E"/>
    <w:rsid w:val="00644BA3"/>
    <w:rsid w:val="00645631"/>
    <w:rsid w:val="00645999"/>
    <w:rsid w:val="0064617B"/>
    <w:rsid w:val="00647793"/>
    <w:rsid w:val="00647B6C"/>
    <w:rsid w:val="00653BAD"/>
    <w:rsid w:val="006559F2"/>
    <w:rsid w:val="00656989"/>
    <w:rsid w:val="0066114A"/>
    <w:rsid w:val="006612C7"/>
    <w:rsid w:val="00661B5C"/>
    <w:rsid w:val="00661F3C"/>
    <w:rsid w:val="00671BBF"/>
    <w:rsid w:val="00676526"/>
    <w:rsid w:val="006807A8"/>
    <w:rsid w:val="00680CA2"/>
    <w:rsid w:val="0068539E"/>
    <w:rsid w:val="00685837"/>
    <w:rsid w:val="00687589"/>
    <w:rsid w:val="00687E4F"/>
    <w:rsid w:val="00690255"/>
    <w:rsid w:val="00692AA4"/>
    <w:rsid w:val="00692F3E"/>
    <w:rsid w:val="00694557"/>
    <w:rsid w:val="00696FB3"/>
    <w:rsid w:val="00697507"/>
    <w:rsid w:val="006A0794"/>
    <w:rsid w:val="006A0AB8"/>
    <w:rsid w:val="006A2D42"/>
    <w:rsid w:val="006A3081"/>
    <w:rsid w:val="006A53F7"/>
    <w:rsid w:val="006A6C5F"/>
    <w:rsid w:val="006A78F7"/>
    <w:rsid w:val="006A7ABD"/>
    <w:rsid w:val="006B2CB5"/>
    <w:rsid w:val="006B590D"/>
    <w:rsid w:val="006B5EAC"/>
    <w:rsid w:val="006C3223"/>
    <w:rsid w:val="006C3C0A"/>
    <w:rsid w:val="006C52B3"/>
    <w:rsid w:val="006C570D"/>
    <w:rsid w:val="006C5DBE"/>
    <w:rsid w:val="006C5FAF"/>
    <w:rsid w:val="006D090D"/>
    <w:rsid w:val="006D115F"/>
    <w:rsid w:val="006D3093"/>
    <w:rsid w:val="006D3189"/>
    <w:rsid w:val="006D52C5"/>
    <w:rsid w:val="006E13D1"/>
    <w:rsid w:val="006E1D2E"/>
    <w:rsid w:val="006E5EDB"/>
    <w:rsid w:val="006E67FB"/>
    <w:rsid w:val="006F023B"/>
    <w:rsid w:val="006F0E56"/>
    <w:rsid w:val="006F287B"/>
    <w:rsid w:val="006F3EF9"/>
    <w:rsid w:val="00703086"/>
    <w:rsid w:val="007043BC"/>
    <w:rsid w:val="007047B2"/>
    <w:rsid w:val="00705A75"/>
    <w:rsid w:val="0070603D"/>
    <w:rsid w:val="00706E6D"/>
    <w:rsid w:val="00706F27"/>
    <w:rsid w:val="00707557"/>
    <w:rsid w:val="00707778"/>
    <w:rsid w:val="00712FA3"/>
    <w:rsid w:val="007173AB"/>
    <w:rsid w:val="00717B77"/>
    <w:rsid w:val="00721D93"/>
    <w:rsid w:val="007228D2"/>
    <w:rsid w:val="00735F63"/>
    <w:rsid w:val="00740123"/>
    <w:rsid w:val="00740449"/>
    <w:rsid w:val="00740C0F"/>
    <w:rsid w:val="00741233"/>
    <w:rsid w:val="007423B0"/>
    <w:rsid w:val="00744E4A"/>
    <w:rsid w:val="00745612"/>
    <w:rsid w:val="0074634B"/>
    <w:rsid w:val="00746FE7"/>
    <w:rsid w:val="0075169E"/>
    <w:rsid w:val="00753AC4"/>
    <w:rsid w:val="007547AC"/>
    <w:rsid w:val="007569AA"/>
    <w:rsid w:val="00756A00"/>
    <w:rsid w:val="00757A32"/>
    <w:rsid w:val="00767C6C"/>
    <w:rsid w:val="00770D87"/>
    <w:rsid w:val="007722A0"/>
    <w:rsid w:val="007754E6"/>
    <w:rsid w:val="00775CA1"/>
    <w:rsid w:val="007761F1"/>
    <w:rsid w:val="00780A81"/>
    <w:rsid w:val="00784C7C"/>
    <w:rsid w:val="00785030"/>
    <w:rsid w:val="00785A63"/>
    <w:rsid w:val="0078637C"/>
    <w:rsid w:val="00786F11"/>
    <w:rsid w:val="00787FD4"/>
    <w:rsid w:val="00790210"/>
    <w:rsid w:val="007919DF"/>
    <w:rsid w:val="00792C26"/>
    <w:rsid w:val="00793A07"/>
    <w:rsid w:val="00793C4E"/>
    <w:rsid w:val="00794996"/>
    <w:rsid w:val="007975C7"/>
    <w:rsid w:val="00797FCF"/>
    <w:rsid w:val="007A0088"/>
    <w:rsid w:val="007A733B"/>
    <w:rsid w:val="007B2148"/>
    <w:rsid w:val="007B3E19"/>
    <w:rsid w:val="007B467F"/>
    <w:rsid w:val="007C154F"/>
    <w:rsid w:val="007C236B"/>
    <w:rsid w:val="007C3E19"/>
    <w:rsid w:val="007C5982"/>
    <w:rsid w:val="007C6747"/>
    <w:rsid w:val="007D003E"/>
    <w:rsid w:val="007D0A8C"/>
    <w:rsid w:val="007D15BF"/>
    <w:rsid w:val="007D649B"/>
    <w:rsid w:val="007D6930"/>
    <w:rsid w:val="007E10F3"/>
    <w:rsid w:val="007E4315"/>
    <w:rsid w:val="007E7849"/>
    <w:rsid w:val="007E7D62"/>
    <w:rsid w:val="007F1FDD"/>
    <w:rsid w:val="007F27CC"/>
    <w:rsid w:val="007F5AD9"/>
    <w:rsid w:val="007F5D21"/>
    <w:rsid w:val="007F670A"/>
    <w:rsid w:val="00804DEF"/>
    <w:rsid w:val="008052AB"/>
    <w:rsid w:val="00807FE0"/>
    <w:rsid w:val="008179EA"/>
    <w:rsid w:val="00820754"/>
    <w:rsid w:val="00823017"/>
    <w:rsid w:val="00823FAE"/>
    <w:rsid w:val="00824187"/>
    <w:rsid w:val="008247BE"/>
    <w:rsid w:val="00827B01"/>
    <w:rsid w:val="00841F1B"/>
    <w:rsid w:val="008457B6"/>
    <w:rsid w:val="008466CC"/>
    <w:rsid w:val="008472D4"/>
    <w:rsid w:val="0084768F"/>
    <w:rsid w:val="008509E9"/>
    <w:rsid w:val="008539CA"/>
    <w:rsid w:val="008558E6"/>
    <w:rsid w:val="00860F9C"/>
    <w:rsid w:val="00861207"/>
    <w:rsid w:val="00862E7A"/>
    <w:rsid w:val="0086386E"/>
    <w:rsid w:val="00866B2E"/>
    <w:rsid w:val="00867E72"/>
    <w:rsid w:val="00870583"/>
    <w:rsid w:val="00870B34"/>
    <w:rsid w:val="0087242B"/>
    <w:rsid w:val="00877254"/>
    <w:rsid w:val="00880576"/>
    <w:rsid w:val="00881080"/>
    <w:rsid w:val="00885A41"/>
    <w:rsid w:val="008869A1"/>
    <w:rsid w:val="00892734"/>
    <w:rsid w:val="00893030"/>
    <w:rsid w:val="00895D6C"/>
    <w:rsid w:val="008A032E"/>
    <w:rsid w:val="008A1C04"/>
    <w:rsid w:val="008A240D"/>
    <w:rsid w:val="008A26ED"/>
    <w:rsid w:val="008A2A53"/>
    <w:rsid w:val="008A4DE4"/>
    <w:rsid w:val="008A5A76"/>
    <w:rsid w:val="008A5CBC"/>
    <w:rsid w:val="008A6367"/>
    <w:rsid w:val="008A6B02"/>
    <w:rsid w:val="008A6FAB"/>
    <w:rsid w:val="008B24BB"/>
    <w:rsid w:val="008B2C76"/>
    <w:rsid w:val="008B30D3"/>
    <w:rsid w:val="008B4843"/>
    <w:rsid w:val="008B79B9"/>
    <w:rsid w:val="008C3C1C"/>
    <w:rsid w:val="008C48A8"/>
    <w:rsid w:val="008C5717"/>
    <w:rsid w:val="008C5BBC"/>
    <w:rsid w:val="008C5BC3"/>
    <w:rsid w:val="008C72C2"/>
    <w:rsid w:val="008D051F"/>
    <w:rsid w:val="008D0941"/>
    <w:rsid w:val="008D2CFD"/>
    <w:rsid w:val="008D3D8A"/>
    <w:rsid w:val="008D5C1B"/>
    <w:rsid w:val="008D5FB3"/>
    <w:rsid w:val="008D6C63"/>
    <w:rsid w:val="008D7C4E"/>
    <w:rsid w:val="008E0842"/>
    <w:rsid w:val="008E21DB"/>
    <w:rsid w:val="008E2596"/>
    <w:rsid w:val="008E4384"/>
    <w:rsid w:val="008E6A9D"/>
    <w:rsid w:val="008F00B4"/>
    <w:rsid w:val="008F40D0"/>
    <w:rsid w:val="008F49CF"/>
    <w:rsid w:val="008F50B4"/>
    <w:rsid w:val="008F6AC4"/>
    <w:rsid w:val="008F749B"/>
    <w:rsid w:val="009006E6"/>
    <w:rsid w:val="00900E7C"/>
    <w:rsid w:val="009019F4"/>
    <w:rsid w:val="00910776"/>
    <w:rsid w:val="00911EEF"/>
    <w:rsid w:val="00914A4B"/>
    <w:rsid w:val="00915D8A"/>
    <w:rsid w:val="009226E0"/>
    <w:rsid w:val="009309B0"/>
    <w:rsid w:val="009314C9"/>
    <w:rsid w:val="00931EA4"/>
    <w:rsid w:val="009327BC"/>
    <w:rsid w:val="00932D05"/>
    <w:rsid w:val="00933CE1"/>
    <w:rsid w:val="00937593"/>
    <w:rsid w:val="00941392"/>
    <w:rsid w:val="009424D0"/>
    <w:rsid w:val="0094301A"/>
    <w:rsid w:val="00946C41"/>
    <w:rsid w:val="00947049"/>
    <w:rsid w:val="00947B02"/>
    <w:rsid w:val="00957C1B"/>
    <w:rsid w:val="00961FB9"/>
    <w:rsid w:val="00962A98"/>
    <w:rsid w:val="009635CA"/>
    <w:rsid w:val="00963D52"/>
    <w:rsid w:val="0097370A"/>
    <w:rsid w:val="009752DE"/>
    <w:rsid w:val="00976CE0"/>
    <w:rsid w:val="00982873"/>
    <w:rsid w:val="00982FAE"/>
    <w:rsid w:val="00983E16"/>
    <w:rsid w:val="00985A41"/>
    <w:rsid w:val="00991E21"/>
    <w:rsid w:val="00992335"/>
    <w:rsid w:val="009927E1"/>
    <w:rsid w:val="009937EA"/>
    <w:rsid w:val="00993C56"/>
    <w:rsid w:val="009943EA"/>
    <w:rsid w:val="00995542"/>
    <w:rsid w:val="009A1172"/>
    <w:rsid w:val="009A26B1"/>
    <w:rsid w:val="009A3653"/>
    <w:rsid w:val="009A652F"/>
    <w:rsid w:val="009B06C2"/>
    <w:rsid w:val="009B1474"/>
    <w:rsid w:val="009B2CFB"/>
    <w:rsid w:val="009B6460"/>
    <w:rsid w:val="009B66A7"/>
    <w:rsid w:val="009C0D9F"/>
    <w:rsid w:val="009C2188"/>
    <w:rsid w:val="009C27AA"/>
    <w:rsid w:val="009C2CBD"/>
    <w:rsid w:val="009C4E0C"/>
    <w:rsid w:val="009C6575"/>
    <w:rsid w:val="009C696F"/>
    <w:rsid w:val="009C7F11"/>
    <w:rsid w:val="009D0250"/>
    <w:rsid w:val="009D1500"/>
    <w:rsid w:val="009D3300"/>
    <w:rsid w:val="009D38B3"/>
    <w:rsid w:val="009D3F74"/>
    <w:rsid w:val="009D645D"/>
    <w:rsid w:val="009D78B4"/>
    <w:rsid w:val="009E00FD"/>
    <w:rsid w:val="009E0742"/>
    <w:rsid w:val="009E4073"/>
    <w:rsid w:val="009E6486"/>
    <w:rsid w:val="009E76BB"/>
    <w:rsid w:val="009F1F03"/>
    <w:rsid w:val="009F21E6"/>
    <w:rsid w:val="009F2631"/>
    <w:rsid w:val="009F2E3B"/>
    <w:rsid w:val="009F303B"/>
    <w:rsid w:val="009F5440"/>
    <w:rsid w:val="00A01DF2"/>
    <w:rsid w:val="00A0457B"/>
    <w:rsid w:val="00A04AE2"/>
    <w:rsid w:val="00A05414"/>
    <w:rsid w:val="00A07583"/>
    <w:rsid w:val="00A12A77"/>
    <w:rsid w:val="00A12A96"/>
    <w:rsid w:val="00A13338"/>
    <w:rsid w:val="00A13FC9"/>
    <w:rsid w:val="00A14ED1"/>
    <w:rsid w:val="00A15356"/>
    <w:rsid w:val="00A1616A"/>
    <w:rsid w:val="00A16922"/>
    <w:rsid w:val="00A170D9"/>
    <w:rsid w:val="00A20063"/>
    <w:rsid w:val="00A21209"/>
    <w:rsid w:val="00A22F7F"/>
    <w:rsid w:val="00A25648"/>
    <w:rsid w:val="00A32775"/>
    <w:rsid w:val="00A334AE"/>
    <w:rsid w:val="00A3386B"/>
    <w:rsid w:val="00A37AEC"/>
    <w:rsid w:val="00A41216"/>
    <w:rsid w:val="00A42784"/>
    <w:rsid w:val="00A43A8F"/>
    <w:rsid w:val="00A45509"/>
    <w:rsid w:val="00A455B7"/>
    <w:rsid w:val="00A5655C"/>
    <w:rsid w:val="00A60F8E"/>
    <w:rsid w:val="00A64758"/>
    <w:rsid w:val="00A73E8F"/>
    <w:rsid w:val="00A826BD"/>
    <w:rsid w:val="00A84402"/>
    <w:rsid w:val="00A8670F"/>
    <w:rsid w:val="00A93F7B"/>
    <w:rsid w:val="00A97187"/>
    <w:rsid w:val="00AA19EC"/>
    <w:rsid w:val="00AA1DAF"/>
    <w:rsid w:val="00AA4C4B"/>
    <w:rsid w:val="00AA4EC4"/>
    <w:rsid w:val="00AA6027"/>
    <w:rsid w:val="00AA721F"/>
    <w:rsid w:val="00AB21DD"/>
    <w:rsid w:val="00AB2718"/>
    <w:rsid w:val="00AB2D93"/>
    <w:rsid w:val="00AB4610"/>
    <w:rsid w:val="00AB48DE"/>
    <w:rsid w:val="00AB77AF"/>
    <w:rsid w:val="00AC58C0"/>
    <w:rsid w:val="00AC5B7C"/>
    <w:rsid w:val="00AC5EBC"/>
    <w:rsid w:val="00AC72D0"/>
    <w:rsid w:val="00AC7323"/>
    <w:rsid w:val="00AD3352"/>
    <w:rsid w:val="00AD5A65"/>
    <w:rsid w:val="00AD7459"/>
    <w:rsid w:val="00AE0F6A"/>
    <w:rsid w:val="00AE3A26"/>
    <w:rsid w:val="00AE44C8"/>
    <w:rsid w:val="00AE600E"/>
    <w:rsid w:val="00AE6B74"/>
    <w:rsid w:val="00AF5C05"/>
    <w:rsid w:val="00B03032"/>
    <w:rsid w:val="00B054B9"/>
    <w:rsid w:val="00B05D9D"/>
    <w:rsid w:val="00B07C8C"/>
    <w:rsid w:val="00B11728"/>
    <w:rsid w:val="00B11C64"/>
    <w:rsid w:val="00B11FDE"/>
    <w:rsid w:val="00B121B0"/>
    <w:rsid w:val="00B148B8"/>
    <w:rsid w:val="00B2049D"/>
    <w:rsid w:val="00B25BE5"/>
    <w:rsid w:val="00B25CB0"/>
    <w:rsid w:val="00B327EF"/>
    <w:rsid w:val="00B32AB8"/>
    <w:rsid w:val="00B33E7A"/>
    <w:rsid w:val="00B345F7"/>
    <w:rsid w:val="00B360DF"/>
    <w:rsid w:val="00B4229C"/>
    <w:rsid w:val="00B429C7"/>
    <w:rsid w:val="00B43962"/>
    <w:rsid w:val="00B4469B"/>
    <w:rsid w:val="00B454B9"/>
    <w:rsid w:val="00B4625F"/>
    <w:rsid w:val="00B50037"/>
    <w:rsid w:val="00B50642"/>
    <w:rsid w:val="00B5175F"/>
    <w:rsid w:val="00B527F2"/>
    <w:rsid w:val="00B54C15"/>
    <w:rsid w:val="00B54D81"/>
    <w:rsid w:val="00B55AC8"/>
    <w:rsid w:val="00B56B70"/>
    <w:rsid w:val="00B56E95"/>
    <w:rsid w:val="00B626DF"/>
    <w:rsid w:val="00B63A99"/>
    <w:rsid w:val="00B651BA"/>
    <w:rsid w:val="00B72F3E"/>
    <w:rsid w:val="00B736FC"/>
    <w:rsid w:val="00B81C4E"/>
    <w:rsid w:val="00B82B34"/>
    <w:rsid w:val="00B84973"/>
    <w:rsid w:val="00B85723"/>
    <w:rsid w:val="00B87A15"/>
    <w:rsid w:val="00B902E4"/>
    <w:rsid w:val="00B94CD1"/>
    <w:rsid w:val="00BA01EA"/>
    <w:rsid w:val="00BA19AE"/>
    <w:rsid w:val="00BA3CCC"/>
    <w:rsid w:val="00BA4D13"/>
    <w:rsid w:val="00BA5261"/>
    <w:rsid w:val="00BA6CA3"/>
    <w:rsid w:val="00BB0413"/>
    <w:rsid w:val="00BB53F3"/>
    <w:rsid w:val="00BB744B"/>
    <w:rsid w:val="00BB7566"/>
    <w:rsid w:val="00BB7587"/>
    <w:rsid w:val="00BC2485"/>
    <w:rsid w:val="00BC6059"/>
    <w:rsid w:val="00BC783B"/>
    <w:rsid w:val="00BD1E30"/>
    <w:rsid w:val="00BD2DCD"/>
    <w:rsid w:val="00BD4F29"/>
    <w:rsid w:val="00BE126F"/>
    <w:rsid w:val="00BE2A4F"/>
    <w:rsid w:val="00BE6E77"/>
    <w:rsid w:val="00BF0D27"/>
    <w:rsid w:val="00BF0FF1"/>
    <w:rsid w:val="00BF1A9B"/>
    <w:rsid w:val="00BF2BF9"/>
    <w:rsid w:val="00BF3C27"/>
    <w:rsid w:val="00BF6495"/>
    <w:rsid w:val="00BF70CE"/>
    <w:rsid w:val="00BF7193"/>
    <w:rsid w:val="00BF74AC"/>
    <w:rsid w:val="00C02D8B"/>
    <w:rsid w:val="00C1155E"/>
    <w:rsid w:val="00C11E04"/>
    <w:rsid w:val="00C1492D"/>
    <w:rsid w:val="00C14EC0"/>
    <w:rsid w:val="00C1682B"/>
    <w:rsid w:val="00C170B2"/>
    <w:rsid w:val="00C179DB"/>
    <w:rsid w:val="00C17B1D"/>
    <w:rsid w:val="00C21A0C"/>
    <w:rsid w:val="00C21E12"/>
    <w:rsid w:val="00C31DED"/>
    <w:rsid w:val="00C33C35"/>
    <w:rsid w:val="00C35719"/>
    <w:rsid w:val="00C35917"/>
    <w:rsid w:val="00C37A42"/>
    <w:rsid w:val="00C41548"/>
    <w:rsid w:val="00C43AEC"/>
    <w:rsid w:val="00C45E36"/>
    <w:rsid w:val="00C4769C"/>
    <w:rsid w:val="00C53101"/>
    <w:rsid w:val="00C541B9"/>
    <w:rsid w:val="00C54D7D"/>
    <w:rsid w:val="00C56D00"/>
    <w:rsid w:val="00C57718"/>
    <w:rsid w:val="00C578B6"/>
    <w:rsid w:val="00C60B93"/>
    <w:rsid w:val="00C6206B"/>
    <w:rsid w:val="00C638E6"/>
    <w:rsid w:val="00C652A1"/>
    <w:rsid w:val="00C657CA"/>
    <w:rsid w:val="00C66E72"/>
    <w:rsid w:val="00C706FC"/>
    <w:rsid w:val="00C728BE"/>
    <w:rsid w:val="00C72BD7"/>
    <w:rsid w:val="00C73DA9"/>
    <w:rsid w:val="00C75CE9"/>
    <w:rsid w:val="00C8046D"/>
    <w:rsid w:val="00C81670"/>
    <w:rsid w:val="00C81CF2"/>
    <w:rsid w:val="00C8742C"/>
    <w:rsid w:val="00C90C2E"/>
    <w:rsid w:val="00C91BF4"/>
    <w:rsid w:val="00C9251F"/>
    <w:rsid w:val="00C9422B"/>
    <w:rsid w:val="00C951BB"/>
    <w:rsid w:val="00C97125"/>
    <w:rsid w:val="00CA1AD1"/>
    <w:rsid w:val="00CA2C76"/>
    <w:rsid w:val="00CA31D5"/>
    <w:rsid w:val="00CA6CC7"/>
    <w:rsid w:val="00CB454A"/>
    <w:rsid w:val="00CB4575"/>
    <w:rsid w:val="00CB6C18"/>
    <w:rsid w:val="00CB7C4F"/>
    <w:rsid w:val="00CC22F4"/>
    <w:rsid w:val="00CC2A20"/>
    <w:rsid w:val="00CC4CEB"/>
    <w:rsid w:val="00CC6F04"/>
    <w:rsid w:val="00CD0021"/>
    <w:rsid w:val="00CD342B"/>
    <w:rsid w:val="00CD5F55"/>
    <w:rsid w:val="00CD6CA3"/>
    <w:rsid w:val="00CD7E7D"/>
    <w:rsid w:val="00CE03C3"/>
    <w:rsid w:val="00CE0FCC"/>
    <w:rsid w:val="00CE4D35"/>
    <w:rsid w:val="00CE5287"/>
    <w:rsid w:val="00CE5CD3"/>
    <w:rsid w:val="00CF0165"/>
    <w:rsid w:val="00CF0C30"/>
    <w:rsid w:val="00CF3AE2"/>
    <w:rsid w:val="00CF42E0"/>
    <w:rsid w:val="00CF5500"/>
    <w:rsid w:val="00CF5DCC"/>
    <w:rsid w:val="00D038D4"/>
    <w:rsid w:val="00D0503E"/>
    <w:rsid w:val="00D07D97"/>
    <w:rsid w:val="00D11C7D"/>
    <w:rsid w:val="00D16D8D"/>
    <w:rsid w:val="00D208C1"/>
    <w:rsid w:val="00D21F73"/>
    <w:rsid w:val="00D260AA"/>
    <w:rsid w:val="00D26BA7"/>
    <w:rsid w:val="00D26D63"/>
    <w:rsid w:val="00D31824"/>
    <w:rsid w:val="00D331FE"/>
    <w:rsid w:val="00D370BC"/>
    <w:rsid w:val="00D372EA"/>
    <w:rsid w:val="00D40FE8"/>
    <w:rsid w:val="00D448CC"/>
    <w:rsid w:val="00D45144"/>
    <w:rsid w:val="00D45998"/>
    <w:rsid w:val="00D46283"/>
    <w:rsid w:val="00D467C7"/>
    <w:rsid w:val="00D47734"/>
    <w:rsid w:val="00D5692A"/>
    <w:rsid w:val="00D57B9F"/>
    <w:rsid w:val="00D66156"/>
    <w:rsid w:val="00D700BA"/>
    <w:rsid w:val="00D73BB8"/>
    <w:rsid w:val="00D74C72"/>
    <w:rsid w:val="00D80B5C"/>
    <w:rsid w:val="00D812E8"/>
    <w:rsid w:val="00D849F0"/>
    <w:rsid w:val="00D851FA"/>
    <w:rsid w:val="00D85BB9"/>
    <w:rsid w:val="00D877F1"/>
    <w:rsid w:val="00D907BA"/>
    <w:rsid w:val="00D90E4E"/>
    <w:rsid w:val="00D91274"/>
    <w:rsid w:val="00D9237D"/>
    <w:rsid w:val="00D93CBF"/>
    <w:rsid w:val="00D93CEA"/>
    <w:rsid w:val="00DA2B67"/>
    <w:rsid w:val="00DA3057"/>
    <w:rsid w:val="00DA4BCB"/>
    <w:rsid w:val="00DA689A"/>
    <w:rsid w:val="00DB0F49"/>
    <w:rsid w:val="00DB647D"/>
    <w:rsid w:val="00DC1C0F"/>
    <w:rsid w:val="00DC3D78"/>
    <w:rsid w:val="00DC40DC"/>
    <w:rsid w:val="00DC6A5D"/>
    <w:rsid w:val="00DD17D7"/>
    <w:rsid w:val="00DD17FC"/>
    <w:rsid w:val="00DD29C0"/>
    <w:rsid w:val="00DD6E8D"/>
    <w:rsid w:val="00DD7B8A"/>
    <w:rsid w:val="00DE1ADF"/>
    <w:rsid w:val="00DE1BAC"/>
    <w:rsid w:val="00DE230E"/>
    <w:rsid w:val="00DE5951"/>
    <w:rsid w:val="00DE61CE"/>
    <w:rsid w:val="00DE7578"/>
    <w:rsid w:val="00DF1CF1"/>
    <w:rsid w:val="00DF2E8E"/>
    <w:rsid w:val="00DF4FA6"/>
    <w:rsid w:val="00DF5D41"/>
    <w:rsid w:val="00DF6C82"/>
    <w:rsid w:val="00E0186E"/>
    <w:rsid w:val="00E058CC"/>
    <w:rsid w:val="00E10DFB"/>
    <w:rsid w:val="00E11596"/>
    <w:rsid w:val="00E1213C"/>
    <w:rsid w:val="00E133BE"/>
    <w:rsid w:val="00E13830"/>
    <w:rsid w:val="00E15E76"/>
    <w:rsid w:val="00E230F4"/>
    <w:rsid w:val="00E23B15"/>
    <w:rsid w:val="00E2691E"/>
    <w:rsid w:val="00E308ED"/>
    <w:rsid w:val="00E30EDF"/>
    <w:rsid w:val="00E33AB0"/>
    <w:rsid w:val="00E41F10"/>
    <w:rsid w:val="00E42703"/>
    <w:rsid w:val="00E45592"/>
    <w:rsid w:val="00E45736"/>
    <w:rsid w:val="00E45A6C"/>
    <w:rsid w:val="00E47999"/>
    <w:rsid w:val="00E50945"/>
    <w:rsid w:val="00E52994"/>
    <w:rsid w:val="00E52BE4"/>
    <w:rsid w:val="00E54301"/>
    <w:rsid w:val="00E54519"/>
    <w:rsid w:val="00E56E8F"/>
    <w:rsid w:val="00E57405"/>
    <w:rsid w:val="00E62666"/>
    <w:rsid w:val="00E62A74"/>
    <w:rsid w:val="00E6459A"/>
    <w:rsid w:val="00E70ADF"/>
    <w:rsid w:val="00E722C3"/>
    <w:rsid w:val="00E7299B"/>
    <w:rsid w:val="00E729DC"/>
    <w:rsid w:val="00E7464E"/>
    <w:rsid w:val="00E75437"/>
    <w:rsid w:val="00E82068"/>
    <w:rsid w:val="00E83DC9"/>
    <w:rsid w:val="00E855E5"/>
    <w:rsid w:val="00E8620C"/>
    <w:rsid w:val="00E865B6"/>
    <w:rsid w:val="00E9478D"/>
    <w:rsid w:val="00E94E25"/>
    <w:rsid w:val="00E96694"/>
    <w:rsid w:val="00EA0314"/>
    <w:rsid w:val="00EA0799"/>
    <w:rsid w:val="00EA18CF"/>
    <w:rsid w:val="00EB1709"/>
    <w:rsid w:val="00EB1CE3"/>
    <w:rsid w:val="00EB55C5"/>
    <w:rsid w:val="00EB566B"/>
    <w:rsid w:val="00EC09F0"/>
    <w:rsid w:val="00EC2FD0"/>
    <w:rsid w:val="00EC50EC"/>
    <w:rsid w:val="00EC5240"/>
    <w:rsid w:val="00EC56EE"/>
    <w:rsid w:val="00EC7323"/>
    <w:rsid w:val="00EC7F81"/>
    <w:rsid w:val="00ED294B"/>
    <w:rsid w:val="00ED3EB1"/>
    <w:rsid w:val="00ED45D5"/>
    <w:rsid w:val="00ED4F73"/>
    <w:rsid w:val="00ED721C"/>
    <w:rsid w:val="00EE082A"/>
    <w:rsid w:val="00EE08A4"/>
    <w:rsid w:val="00EE0F50"/>
    <w:rsid w:val="00EE1258"/>
    <w:rsid w:val="00EE2452"/>
    <w:rsid w:val="00EE6381"/>
    <w:rsid w:val="00EE773E"/>
    <w:rsid w:val="00EF2A3A"/>
    <w:rsid w:val="00EF2B09"/>
    <w:rsid w:val="00EF4B18"/>
    <w:rsid w:val="00EF74D1"/>
    <w:rsid w:val="00F021F2"/>
    <w:rsid w:val="00F04740"/>
    <w:rsid w:val="00F05C85"/>
    <w:rsid w:val="00F079BD"/>
    <w:rsid w:val="00F10B69"/>
    <w:rsid w:val="00F112F4"/>
    <w:rsid w:val="00F11614"/>
    <w:rsid w:val="00F148EA"/>
    <w:rsid w:val="00F158BD"/>
    <w:rsid w:val="00F206C3"/>
    <w:rsid w:val="00F20D9B"/>
    <w:rsid w:val="00F20F53"/>
    <w:rsid w:val="00F23009"/>
    <w:rsid w:val="00F24219"/>
    <w:rsid w:val="00F24BAD"/>
    <w:rsid w:val="00F266F3"/>
    <w:rsid w:val="00F308B7"/>
    <w:rsid w:val="00F317EA"/>
    <w:rsid w:val="00F31E9A"/>
    <w:rsid w:val="00F357A8"/>
    <w:rsid w:val="00F36C07"/>
    <w:rsid w:val="00F42A0F"/>
    <w:rsid w:val="00F45022"/>
    <w:rsid w:val="00F45780"/>
    <w:rsid w:val="00F464B3"/>
    <w:rsid w:val="00F46F88"/>
    <w:rsid w:val="00F50D86"/>
    <w:rsid w:val="00F5417D"/>
    <w:rsid w:val="00F54287"/>
    <w:rsid w:val="00F62634"/>
    <w:rsid w:val="00F6289F"/>
    <w:rsid w:val="00F664B0"/>
    <w:rsid w:val="00F71F89"/>
    <w:rsid w:val="00F747B0"/>
    <w:rsid w:val="00F75E27"/>
    <w:rsid w:val="00F805A0"/>
    <w:rsid w:val="00F80DDC"/>
    <w:rsid w:val="00F81BF4"/>
    <w:rsid w:val="00F82457"/>
    <w:rsid w:val="00F825B2"/>
    <w:rsid w:val="00F83337"/>
    <w:rsid w:val="00F86B71"/>
    <w:rsid w:val="00F87D0C"/>
    <w:rsid w:val="00F91CB3"/>
    <w:rsid w:val="00FA0DCB"/>
    <w:rsid w:val="00FA1A2F"/>
    <w:rsid w:val="00FA343B"/>
    <w:rsid w:val="00FA754E"/>
    <w:rsid w:val="00FB2D6C"/>
    <w:rsid w:val="00FB5433"/>
    <w:rsid w:val="00FB62CA"/>
    <w:rsid w:val="00FB6E74"/>
    <w:rsid w:val="00FB75F1"/>
    <w:rsid w:val="00FB7F40"/>
    <w:rsid w:val="00FC324F"/>
    <w:rsid w:val="00FC3895"/>
    <w:rsid w:val="00FC4052"/>
    <w:rsid w:val="00FC5BB8"/>
    <w:rsid w:val="00FC63A8"/>
    <w:rsid w:val="00FD0AE8"/>
    <w:rsid w:val="00FD2322"/>
    <w:rsid w:val="00FD3F34"/>
    <w:rsid w:val="00FD4131"/>
    <w:rsid w:val="00FD4EA3"/>
    <w:rsid w:val="00FD61CE"/>
    <w:rsid w:val="00FD6CF8"/>
    <w:rsid w:val="00FE0C0E"/>
    <w:rsid w:val="00FE152A"/>
    <w:rsid w:val="00FE42CF"/>
    <w:rsid w:val="00FE5D98"/>
    <w:rsid w:val="00FE69E6"/>
    <w:rsid w:val="00FF0382"/>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13A39"/>
  <w15:chartTrackingRefBased/>
  <w15:docId w15:val="{8E8B12D2-FD85-426D-8925-EA0FE9EB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E9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87D5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616A"/>
    <w:rPr>
      <w:rFonts w:eastAsiaTheme="minorHAnsi"/>
      <w:lang w:eastAsia="en-GB"/>
    </w:rPr>
  </w:style>
  <w:style w:type="paragraph" w:styleId="Header">
    <w:name w:val="header"/>
    <w:basedOn w:val="Normal"/>
    <w:link w:val="HeaderChar"/>
    <w:uiPriority w:val="99"/>
    <w:unhideWhenUsed/>
    <w:rsid w:val="00A1616A"/>
    <w:pPr>
      <w:tabs>
        <w:tab w:val="center" w:pos="4153"/>
        <w:tab w:val="right" w:pos="8306"/>
      </w:tabs>
    </w:pPr>
  </w:style>
  <w:style w:type="character" w:customStyle="1" w:styleId="HeaderChar">
    <w:name w:val="Header Char"/>
    <w:basedOn w:val="DefaultParagraphFont"/>
    <w:link w:val="Header"/>
    <w:uiPriority w:val="99"/>
    <w:rsid w:val="00A1616A"/>
    <w:rPr>
      <w:rFonts w:ascii="Times New Roman" w:eastAsia="Times New Roman" w:hAnsi="Times New Roman" w:cs="Times New Roman"/>
      <w:sz w:val="24"/>
      <w:szCs w:val="24"/>
    </w:rPr>
  </w:style>
  <w:style w:type="character" w:customStyle="1" w:styleId="s9">
    <w:name w:val="s9"/>
    <w:basedOn w:val="DefaultParagraphFont"/>
    <w:rsid w:val="00A1616A"/>
  </w:style>
  <w:style w:type="table" w:styleId="TableGrid">
    <w:name w:val="Table Grid"/>
    <w:basedOn w:val="TableNormal"/>
    <w:uiPriority w:val="59"/>
    <w:rsid w:val="00A1616A"/>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1616A"/>
    <w:pPr>
      <w:tabs>
        <w:tab w:val="center" w:pos="4513"/>
        <w:tab w:val="right" w:pos="9026"/>
      </w:tabs>
    </w:pPr>
  </w:style>
  <w:style w:type="character" w:customStyle="1" w:styleId="FooterChar">
    <w:name w:val="Footer Char"/>
    <w:basedOn w:val="DefaultParagraphFont"/>
    <w:link w:val="Footer"/>
    <w:uiPriority w:val="99"/>
    <w:rsid w:val="00A1616A"/>
    <w:rPr>
      <w:rFonts w:ascii="Times New Roman" w:eastAsia="Times New Roman" w:hAnsi="Times New Roman" w:cs="Times New Roman"/>
      <w:sz w:val="24"/>
      <w:szCs w:val="24"/>
    </w:rPr>
  </w:style>
  <w:style w:type="paragraph" w:styleId="ListParagraph">
    <w:name w:val="List Paragraph"/>
    <w:aliases w:val="Table Figure,Dot pt,No Spacing1,List Paragraph Char Char Char,Indicator Text,Numbered Para 1,List Paragraph1,Bullet Points,MAIN CONTENT,OBC Bullet,List Paragraph11,List Paragraph12,F5 List Paragraph,Colorful List - Accent 11"/>
    <w:basedOn w:val="Normal"/>
    <w:link w:val="ListParagraphChar"/>
    <w:uiPriority w:val="34"/>
    <w:qFormat/>
    <w:rsid w:val="00134EA7"/>
    <w:pPr>
      <w:ind w:left="720"/>
      <w:contextualSpacing/>
    </w:pPr>
  </w:style>
  <w:style w:type="paragraph" w:styleId="BalloonText">
    <w:name w:val="Balloon Text"/>
    <w:basedOn w:val="Normal"/>
    <w:link w:val="BalloonTextChar"/>
    <w:uiPriority w:val="99"/>
    <w:semiHidden/>
    <w:unhideWhenUsed/>
    <w:rsid w:val="00A93F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F7B"/>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87D5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121947"/>
    <w:rPr>
      <w:sz w:val="16"/>
      <w:szCs w:val="16"/>
    </w:rPr>
  </w:style>
  <w:style w:type="paragraph" w:styleId="CommentText">
    <w:name w:val="annotation text"/>
    <w:basedOn w:val="Normal"/>
    <w:link w:val="CommentTextChar"/>
    <w:uiPriority w:val="99"/>
    <w:semiHidden/>
    <w:unhideWhenUsed/>
    <w:rsid w:val="00121947"/>
    <w:rPr>
      <w:sz w:val="20"/>
      <w:szCs w:val="20"/>
    </w:rPr>
  </w:style>
  <w:style w:type="character" w:customStyle="1" w:styleId="CommentTextChar">
    <w:name w:val="Comment Text Char"/>
    <w:basedOn w:val="DefaultParagraphFont"/>
    <w:link w:val="CommentText"/>
    <w:uiPriority w:val="99"/>
    <w:semiHidden/>
    <w:rsid w:val="0012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1947"/>
    <w:rPr>
      <w:b/>
      <w:bCs/>
    </w:rPr>
  </w:style>
  <w:style w:type="character" w:customStyle="1" w:styleId="CommentSubjectChar">
    <w:name w:val="Comment Subject Char"/>
    <w:basedOn w:val="CommentTextChar"/>
    <w:link w:val="CommentSubject"/>
    <w:uiPriority w:val="99"/>
    <w:semiHidden/>
    <w:rsid w:val="00121947"/>
    <w:rPr>
      <w:rFonts w:ascii="Times New Roman" w:eastAsia="Times New Roman" w:hAnsi="Times New Roman" w:cs="Times New Roman"/>
      <w:b/>
      <w:bCs/>
      <w:sz w:val="20"/>
      <w:szCs w:val="20"/>
    </w:rPr>
  </w:style>
  <w:style w:type="paragraph" w:styleId="Revision">
    <w:name w:val="Revision"/>
    <w:hidden/>
    <w:uiPriority w:val="99"/>
    <w:semiHidden/>
    <w:rsid w:val="00A37AEC"/>
    <w:pPr>
      <w:spacing w:after="0" w:line="240" w:lineRule="auto"/>
    </w:pPr>
    <w:rPr>
      <w:rFonts w:ascii="Times New Roman" w:eastAsia="Times New Roman" w:hAnsi="Times New Roman" w:cs="Times New Roman"/>
      <w:sz w:val="24"/>
      <w:szCs w:val="24"/>
    </w:rPr>
  </w:style>
  <w:style w:type="paragraph" w:customStyle="1" w:styleId="Default">
    <w:name w:val="Default"/>
    <w:rsid w:val="00C81CF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GB"/>
    </w:rPr>
  </w:style>
  <w:style w:type="character" w:customStyle="1" w:styleId="ListParagraphChar">
    <w:name w:val="List Paragraph Char"/>
    <w:aliases w:val="Table Figure Char,Dot pt Char,No Spacing1 Char,List Paragraph Char Char Char Char,Indicator Text Char,Numbered Para 1 Char,List Paragraph1 Char,Bullet Points Char,MAIN CONTENT Char,OBC Bullet Char,List Paragraph11 Char"/>
    <w:link w:val="ListParagraph"/>
    <w:uiPriority w:val="34"/>
    <w:qFormat/>
    <w:locked/>
    <w:rsid w:val="007B2148"/>
    <w:rPr>
      <w:rFonts w:ascii="Times New Roman" w:eastAsia="Times New Roman" w:hAnsi="Times New Roman" w:cs="Times New Roman"/>
      <w:sz w:val="24"/>
      <w:szCs w:val="24"/>
    </w:rPr>
  </w:style>
  <w:style w:type="character" w:customStyle="1" w:styleId="jpfdse">
    <w:name w:val="jpfdse"/>
    <w:basedOn w:val="DefaultParagraphFont"/>
    <w:rsid w:val="00455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380">
      <w:bodyDiv w:val="1"/>
      <w:marLeft w:val="0"/>
      <w:marRight w:val="0"/>
      <w:marTop w:val="0"/>
      <w:marBottom w:val="0"/>
      <w:divBdr>
        <w:top w:val="none" w:sz="0" w:space="0" w:color="auto"/>
        <w:left w:val="none" w:sz="0" w:space="0" w:color="auto"/>
        <w:bottom w:val="none" w:sz="0" w:space="0" w:color="auto"/>
        <w:right w:val="none" w:sz="0" w:space="0" w:color="auto"/>
      </w:divBdr>
      <w:divsChild>
        <w:div w:id="2022975886">
          <w:marLeft w:val="547"/>
          <w:marRight w:val="0"/>
          <w:marTop w:val="0"/>
          <w:marBottom w:val="0"/>
          <w:divBdr>
            <w:top w:val="none" w:sz="0" w:space="0" w:color="auto"/>
            <w:left w:val="none" w:sz="0" w:space="0" w:color="auto"/>
            <w:bottom w:val="none" w:sz="0" w:space="0" w:color="auto"/>
            <w:right w:val="none" w:sz="0" w:space="0" w:color="auto"/>
          </w:divBdr>
        </w:div>
        <w:div w:id="1097755819">
          <w:marLeft w:val="547"/>
          <w:marRight w:val="0"/>
          <w:marTop w:val="0"/>
          <w:marBottom w:val="0"/>
          <w:divBdr>
            <w:top w:val="none" w:sz="0" w:space="0" w:color="auto"/>
            <w:left w:val="none" w:sz="0" w:space="0" w:color="auto"/>
            <w:bottom w:val="none" w:sz="0" w:space="0" w:color="auto"/>
            <w:right w:val="none" w:sz="0" w:space="0" w:color="auto"/>
          </w:divBdr>
        </w:div>
      </w:divsChild>
    </w:div>
    <w:div w:id="89814144">
      <w:bodyDiv w:val="1"/>
      <w:marLeft w:val="0"/>
      <w:marRight w:val="0"/>
      <w:marTop w:val="0"/>
      <w:marBottom w:val="0"/>
      <w:divBdr>
        <w:top w:val="none" w:sz="0" w:space="0" w:color="auto"/>
        <w:left w:val="none" w:sz="0" w:space="0" w:color="auto"/>
        <w:bottom w:val="none" w:sz="0" w:space="0" w:color="auto"/>
        <w:right w:val="none" w:sz="0" w:space="0" w:color="auto"/>
      </w:divBdr>
      <w:divsChild>
        <w:div w:id="624039751">
          <w:marLeft w:val="446"/>
          <w:marRight w:val="0"/>
          <w:marTop w:val="0"/>
          <w:marBottom w:val="0"/>
          <w:divBdr>
            <w:top w:val="none" w:sz="0" w:space="0" w:color="auto"/>
            <w:left w:val="none" w:sz="0" w:space="0" w:color="auto"/>
            <w:bottom w:val="none" w:sz="0" w:space="0" w:color="auto"/>
            <w:right w:val="none" w:sz="0" w:space="0" w:color="auto"/>
          </w:divBdr>
        </w:div>
      </w:divsChild>
    </w:div>
    <w:div w:id="231163481">
      <w:bodyDiv w:val="1"/>
      <w:marLeft w:val="0"/>
      <w:marRight w:val="0"/>
      <w:marTop w:val="0"/>
      <w:marBottom w:val="0"/>
      <w:divBdr>
        <w:top w:val="none" w:sz="0" w:space="0" w:color="auto"/>
        <w:left w:val="none" w:sz="0" w:space="0" w:color="auto"/>
        <w:bottom w:val="none" w:sz="0" w:space="0" w:color="auto"/>
        <w:right w:val="none" w:sz="0" w:space="0" w:color="auto"/>
      </w:divBdr>
    </w:div>
    <w:div w:id="292178244">
      <w:bodyDiv w:val="1"/>
      <w:marLeft w:val="0"/>
      <w:marRight w:val="0"/>
      <w:marTop w:val="0"/>
      <w:marBottom w:val="0"/>
      <w:divBdr>
        <w:top w:val="none" w:sz="0" w:space="0" w:color="auto"/>
        <w:left w:val="none" w:sz="0" w:space="0" w:color="auto"/>
        <w:bottom w:val="none" w:sz="0" w:space="0" w:color="auto"/>
        <w:right w:val="none" w:sz="0" w:space="0" w:color="auto"/>
      </w:divBdr>
    </w:div>
    <w:div w:id="360860976">
      <w:bodyDiv w:val="1"/>
      <w:marLeft w:val="0"/>
      <w:marRight w:val="0"/>
      <w:marTop w:val="0"/>
      <w:marBottom w:val="0"/>
      <w:divBdr>
        <w:top w:val="none" w:sz="0" w:space="0" w:color="auto"/>
        <w:left w:val="none" w:sz="0" w:space="0" w:color="auto"/>
        <w:bottom w:val="none" w:sz="0" w:space="0" w:color="auto"/>
        <w:right w:val="none" w:sz="0" w:space="0" w:color="auto"/>
      </w:divBdr>
    </w:div>
    <w:div w:id="422655009">
      <w:bodyDiv w:val="1"/>
      <w:marLeft w:val="0"/>
      <w:marRight w:val="0"/>
      <w:marTop w:val="0"/>
      <w:marBottom w:val="0"/>
      <w:divBdr>
        <w:top w:val="none" w:sz="0" w:space="0" w:color="auto"/>
        <w:left w:val="none" w:sz="0" w:space="0" w:color="auto"/>
        <w:bottom w:val="none" w:sz="0" w:space="0" w:color="auto"/>
        <w:right w:val="none" w:sz="0" w:space="0" w:color="auto"/>
      </w:divBdr>
    </w:div>
    <w:div w:id="430441786">
      <w:bodyDiv w:val="1"/>
      <w:marLeft w:val="0"/>
      <w:marRight w:val="0"/>
      <w:marTop w:val="0"/>
      <w:marBottom w:val="0"/>
      <w:divBdr>
        <w:top w:val="none" w:sz="0" w:space="0" w:color="auto"/>
        <w:left w:val="none" w:sz="0" w:space="0" w:color="auto"/>
        <w:bottom w:val="none" w:sz="0" w:space="0" w:color="auto"/>
        <w:right w:val="none" w:sz="0" w:space="0" w:color="auto"/>
      </w:divBdr>
    </w:div>
    <w:div w:id="464396445">
      <w:bodyDiv w:val="1"/>
      <w:marLeft w:val="0"/>
      <w:marRight w:val="0"/>
      <w:marTop w:val="0"/>
      <w:marBottom w:val="0"/>
      <w:divBdr>
        <w:top w:val="none" w:sz="0" w:space="0" w:color="auto"/>
        <w:left w:val="none" w:sz="0" w:space="0" w:color="auto"/>
        <w:bottom w:val="none" w:sz="0" w:space="0" w:color="auto"/>
        <w:right w:val="none" w:sz="0" w:space="0" w:color="auto"/>
      </w:divBdr>
    </w:div>
    <w:div w:id="465709566">
      <w:bodyDiv w:val="1"/>
      <w:marLeft w:val="0"/>
      <w:marRight w:val="0"/>
      <w:marTop w:val="0"/>
      <w:marBottom w:val="0"/>
      <w:divBdr>
        <w:top w:val="none" w:sz="0" w:space="0" w:color="auto"/>
        <w:left w:val="none" w:sz="0" w:space="0" w:color="auto"/>
        <w:bottom w:val="none" w:sz="0" w:space="0" w:color="auto"/>
        <w:right w:val="none" w:sz="0" w:space="0" w:color="auto"/>
      </w:divBdr>
    </w:div>
    <w:div w:id="473840793">
      <w:bodyDiv w:val="1"/>
      <w:marLeft w:val="0"/>
      <w:marRight w:val="0"/>
      <w:marTop w:val="0"/>
      <w:marBottom w:val="0"/>
      <w:divBdr>
        <w:top w:val="none" w:sz="0" w:space="0" w:color="auto"/>
        <w:left w:val="none" w:sz="0" w:space="0" w:color="auto"/>
        <w:bottom w:val="none" w:sz="0" w:space="0" w:color="auto"/>
        <w:right w:val="none" w:sz="0" w:space="0" w:color="auto"/>
      </w:divBdr>
    </w:div>
    <w:div w:id="509684487">
      <w:bodyDiv w:val="1"/>
      <w:marLeft w:val="0"/>
      <w:marRight w:val="0"/>
      <w:marTop w:val="0"/>
      <w:marBottom w:val="0"/>
      <w:divBdr>
        <w:top w:val="none" w:sz="0" w:space="0" w:color="auto"/>
        <w:left w:val="none" w:sz="0" w:space="0" w:color="auto"/>
        <w:bottom w:val="none" w:sz="0" w:space="0" w:color="auto"/>
        <w:right w:val="none" w:sz="0" w:space="0" w:color="auto"/>
      </w:divBdr>
    </w:div>
    <w:div w:id="616184800">
      <w:bodyDiv w:val="1"/>
      <w:marLeft w:val="0"/>
      <w:marRight w:val="0"/>
      <w:marTop w:val="0"/>
      <w:marBottom w:val="0"/>
      <w:divBdr>
        <w:top w:val="none" w:sz="0" w:space="0" w:color="auto"/>
        <w:left w:val="none" w:sz="0" w:space="0" w:color="auto"/>
        <w:bottom w:val="none" w:sz="0" w:space="0" w:color="auto"/>
        <w:right w:val="none" w:sz="0" w:space="0" w:color="auto"/>
      </w:divBdr>
    </w:div>
    <w:div w:id="622806875">
      <w:bodyDiv w:val="1"/>
      <w:marLeft w:val="0"/>
      <w:marRight w:val="0"/>
      <w:marTop w:val="0"/>
      <w:marBottom w:val="0"/>
      <w:divBdr>
        <w:top w:val="none" w:sz="0" w:space="0" w:color="auto"/>
        <w:left w:val="none" w:sz="0" w:space="0" w:color="auto"/>
        <w:bottom w:val="none" w:sz="0" w:space="0" w:color="auto"/>
        <w:right w:val="none" w:sz="0" w:space="0" w:color="auto"/>
      </w:divBdr>
      <w:divsChild>
        <w:div w:id="1415471262">
          <w:marLeft w:val="274"/>
          <w:marRight w:val="0"/>
          <w:marTop w:val="0"/>
          <w:marBottom w:val="0"/>
          <w:divBdr>
            <w:top w:val="none" w:sz="0" w:space="0" w:color="auto"/>
            <w:left w:val="none" w:sz="0" w:space="0" w:color="auto"/>
            <w:bottom w:val="none" w:sz="0" w:space="0" w:color="auto"/>
            <w:right w:val="none" w:sz="0" w:space="0" w:color="auto"/>
          </w:divBdr>
        </w:div>
      </w:divsChild>
    </w:div>
    <w:div w:id="680275965">
      <w:bodyDiv w:val="1"/>
      <w:marLeft w:val="0"/>
      <w:marRight w:val="0"/>
      <w:marTop w:val="0"/>
      <w:marBottom w:val="0"/>
      <w:divBdr>
        <w:top w:val="none" w:sz="0" w:space="0" w:color="auto"/>
        <w:left w:val="none" w:sz="0" w:space="0" w:color="auto"/>
        <w:bottom w:val="none" w:sz="0" w:space="0" w:color="auto"/>
        <w:right w:val="none" w:sz="0" w:space="0" w:color="auto"/>
      </w:divBdr>
      <w:divsChild>
        <w:div w:id="621153669">
          <w:marLeft w:val="274"/>
          <w:marRight w:val="0"/>
          <w:marTop w:val="0"/>
          <w:marBottom w:val="0"/>
          <w:divBdr>
            <w:top w:val="none" w:sz="0" w:space="0" w:color="auto"/>
            <w:left w:val="none" w:sz="0" w:space="0" w:color="auto"/>
            <w:bottom w:val="none" w:sz="0" w:space="0" w:color="auto"/>
            <w:right w:val="none" w:sz="0" w:space="0" w:color="auto"/>
          </w:divBdr>
        </w:div>
      </w:divsChild>
    </w:div>
    <w:div w:id="701440317">
      <w:bodyDiv w:val="1"/>
      <w:marLeft w:val="0"/>
      <w:marRight w:val="0"/>
      <w:marTop w:val="0"/>
      <w:marBottom w:val="0"/>
      <w:divBdr>
        <w:top w:val="none" w:sz="0" w:space="0" w:color="auto"/>
        <w:left w:val="none" w:sz="0" w:space="0" w:color="auto"/>
        <w:bottom w:val="none" w:sz="0" w:space="0" w:color="auto"/>
        <w:right w:val="none" w:sz="0" w:space="0" w:color="auto"/>
      </w:divBdr>
    </w:div>
    <w:div w:id="724065123">
      <w:bodyDiv w:val="1"/>
      <w:marLeft w:val="0"/>
      <w:marRight w:val="0"/>
      <w:marTop w:val="0"/>
      <w:marBottom w:val="0"/>
      <w:divBdr>
        <w:top w:val="none" w:sz="0" w:space="0" w:color="auto"/>
        <w:left w:val="none" w:sz="0" w:space="0" w:color="auto"/>
        <w:bottom w:val="none" w:sz="0" w:space="0" w:color="auto"/>
        <w:right w:val="none" w:sz="0" w:space="0" w:color="auto"/>
      </w:divBdr>
    </w:div>
    <w:div w:id="759177710">
      <w:bodyDiv w:val="1"/>
      <w:marLeft w:val="0"/>
      <w:marRight w:val="0"/>
      <w:marTop w:val="0"/>
      <w:marBottom w:val="0"/>
      <w:divBdr>
        <w:top w:val="none" w:sz="0" w:space="0" w:color="auto"/>
        <w:left w:val="none" w:sz="0" w:space="0" w:color="auto"/>
        <w:bottom w:val="none" w:sz="0" w:space="0" w:color="auto"/>
        <w:right w:val="none" w:sz="0" w:space="0" w:color="auto"/>
      </w:divBdr>
    </w:div>
    <w:div w:id="759522791">
      <w:bodyDiv w:val="1"/>
      <w:marLeft w:val="0"/>
      <w:marRight w:val="0"/>
      <w:marTop w:val="0"/>
      <w:marBottom w:val="0"/>
      <w:divBdr>
        <w:top w:val="none" w:sz="0" w:space="0" w:color="auto"/>
        <w:left w:val="none" w:sz="0" w:space="0" w:color="auto"/>
        <w:bottom w:val="none" w:sz="0" w:space="0" w:color="auto"/>
        <w:right w:val="none" w:sz="0" w:space="0" w:color="auto"/>
      </w:divBdr>
    </w:div>
    <w:div w:id="781916865">
      <w:bodyDiv w:val="1"/>
      <w:marLeft w:val="0"/>
      <w:marRight w:val="0"/>
      <w:marTop w:val="0"/>
      <w:marBottom w:val="0"/>
      <w:divBdr>
        <w:top w:val="none" w:sz="0" w:space="0" w:color="auto"/>
        <w:left w:val="none" w:sz="0" w:space="0" w:color="auto"/>
        <w:bottom w:val="none" w:sz="0" w:space="0" w:color="auto"/>
        <w:right w:val="none" w:sz="0" w:space="0" w:color="auto"/>
      </w:divBdr>
    </w:div>
    <w:div w:id="840700600">
      <w:bodyDiv w:val="1"/>
      <w:marLeft w:val="0"/>
      <w:marRight w:val="0"/>
      <w:marTop w:val="0"/>
      <w:marBottom w:val="0"/>
      <w:divBdr>
        <w:top w:val="none" w:sz="0" w:space="0" w:color="auto"/>
        <w:left w:val="none" w:sz="0" w:space="0" w:color="auto"/>
        <w:bottom w:val="none" w:sz="0" w:space="0" w:color="auto"/>
        <w:right w:val="none" w:sz="0" w:space="0" w:color="auto"/>
      </w:divBdr>
      <w:divsChild>
        <w:div w:id="760954839">
          <w:marLeft w:val="446"/>
          <w:marRight w:val="0"/>
          <w:marTop w:val="0"/>
          <w:marBottom w:val="0"/>
          <w:divBdr>
            <w:top w:val="none" w:sz="0" w:space="0" w:color="auto"/>
            <w:left w:val="none" w:sz="0" w:space="0" w:color="auto"/>
            <w:bottom w:val="none" w:sz="0" w:space="0" w:color="auto"/>
            <w:right w:val="none" w:sz="0" w:space="0" w:color="auto"/>
          </w:divBdr>
        </w:div>
      </w:divsChild>
    </w:div>
    <w:div w:id="1010256555">
      <w:bodyDiv w:val="1"/>
      <w:marLeft w:val="0"/>
      <w:marRight w:val="0"/>
      <w:marTop w:val="0"/>
      <w:marBottom w:val="0"/>
      <w:divBdr>
        <w:top w:val="none" w:sz="0" w:space="0" w:color="auto"/>
        <w:left w:val="none" w:sz="0" w:space="0" w:color="auto"/>
        <w:bottom w:val="none" w:sz="0" w:space="0" w:color="auto"/>
        <w:right w:val="none" w:sz="0" w:space="0" w:color="auto"/>
      </w:divBdr>
    </w:div>
    <w:div w:id="1017391915">
      <w:bodyDiv w:val="1"/>
      <w:marLeft w:val="0"/>
      <w:marRight w:val="0"/>
      <w:marTop w:val="0"/>
      <w:marBottom w:val="0"/>
      <w:divBdr>
        <w:top w:val="none" w:sz="0" w:space="0" w:color="auto"/>
        <w:left w:val="none" w:sz="0" w:space="0" w:color="auto"/>
        <w:bottom w:val="none" w:sz="0" w:space="0" w:color="auto"/>
        <w:right w:val="none" w:sz="0" w:space="0" w:color="auto"/>
      </w:divBdr>
    </w:div>
    <w:div w:id="1131096572">
      <w:bodyDiv w:val="1"/>
      <w:marLeft w:val="0"/>
      <w:marRight w:val="0"/>
      <w:marTop w:val="0"/>
      <w:marBottom w:val="0"/>
      <w:divBdr>
        <w:top w:val="none" w:sz="0" w:space="0" w:color="auto"/>
        <w:left w:val="none" w:sz="0" w:space="0" w:color="auto"/>
        <w:bottom w:val="none" w:sz="0" w:space="0" w:color="auto"/>
        <w:right w:val="none" w:sz="0" w:space="0" w:color="auto"/>
      </w:divBdr>
      <w:divsChild>
        <w:div w:id="1099333258">
          <w:marLeft w:val="446"/>
          <w:marRight w:val="0"/>
          <w:marTop w:val="0"/>
          <w:marBottom w:val="0"/>
          <w:divBdr>
            <w:top w:val="none" w:sz="0" w:space="0" w:color="auto"/>
            <w:left w:val="none" w:sz="0" w:space="0" w:color="auto"/>
            <w:bottom w:val="none" w:sz="0" w:space="0" w:color="auto"/>
            <w:right w:val="none" w:sz="0" w:space="0" w:color="auto"/>
          </w:divBdr>
        </w:div>
        <w:div w:id="1435635861">
          <w:marLeft w:val="446"/>
          <w:marRight w:val="0"/>
          <w:marTop w:val="0"/>
          <w:marBottom w:val="0"/>
          <w:divBdr>
            <w:top w:val="none" w:sz="0" w:space="0" w:color="auto"/>
            <w:left w:val="none" w:sz="0" w:space="0" w:color="auto"/>
            <w:bottom w:val="none" w:sz="0" w:space="0" w:color="auto"/>
            <w:right w:val="none" w:sz="0" w:space="0" w:color="auto"/>
          </w:divBdr>
        </w:div>
        <w:div w:id="1575580335">
          <w:marLeft w:val="446"/>
          <w:marRight w:val="0"/>
          <w:marTop w:val="0"/>
          <w:marBottom w:val="0"/>
          <w:divBdr>
            <w:top w:val="none" w:sz="0" w:space="0" w:color="auto"/>
            <w:left w:val="none" w:sz="0" w:space="0" w:color="auto"/>
            <w:bottom w:val="none" w:sz="0" w:space="0" w:color="auto"/>
            <w:right w:val="none" w:sz="0" w:space="0" w:color="auto"/>
          </w:divBdr>
        </w:div>
      </w:divsChild>
    </w:div>
    <w:div w:id="1231306280">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2">
          <w:marLeft w:val="274"/>
          <w:marRight w:val="0"/>
          <w:marTop w:val="0"/>
          <w:marBottom w:val="0"/>
          <w:divBdr>
            <w:top w:val="none" w:sz="0" w:space="0" w:color="auto"/>
            <w:left w:val="none" w:sz="0" w:space="0" w:color="auto"/>
            <w:bottom w:val="none" w:sz="0" w:space="0" w:color="auto"/>
            <w:right w:val="none" w:sz="0" w:space="0" w:color="auto"/>
          </w:divBdr>
        </w:div>
        <w:div w:id="1918786074">
          <w:marLeft w:val="274"/>
          <w:marRight w:val="0"/>
          <w:marTop w:val="0"/>
          <w:marBottom w:val="0"/>
          <w:divBdr>
            <w:top w:val="none" w:sz="0" w:space="0" w:color="auto"/>
            <w:left w:val="none" w:sz="0" w:space="0" w:color="auto"/>
            <w:bottom w:val="none" w:sz="0" w:space="0" w:color="auto"/>
            <w:right w:val="none" w:sz="0" w:space="0" w:color="auto"/>
          </w:divBdr>
        </w:div>
      </w:divsChild>
    </w:div>
    <w:div w:id="1345597852">
      <w:bodyDiv w:val="1"/>
      <w:marLeft w:val="0"/>
      <w:marRight w:val="0"/>
      <w:marTop w:val="0"/>
      <w:marBottom w:val="0"/>
      <w:divBdr>
        <w:top w:val="none" w:sz="0" w:space="0" w:color="auto"/>
        <w:left w:val="none" w:sz="0" w:space="0" w:color="auto"/>
        <w:bottom w:val="none" w:sz="0" w:space="0" w:color="auto"/>
        <w:right w:val="none" w:sz="0" w:space="0" w:color="auto"/>
      </w:divBdr>
    </w:div>
    <w:div w:id="1438989666">
      <w:bodyDiv w:val="1"/>
      <w:marLeft w:val="0"/>
      <w:marRight w:val="0"/>
      <w:marTop w:val="0"/>
      <w:marBottom w:val="0"/>
      <w:divBdr>
        <w:top w:val="none" w:sz="0" w:space="0" w:color="auto"/>
        <w:left w:val="none" w:sz="0" w:space="0" w:color="auto"/>
        <w:bottom w:val="none" w:sz="0" w:space="0" w:color="auto"/>
        <w:right w:val="none" w:sz="0" w:space="0" w:color="auto"/>
      </w:divBdr>
    </w:div>
    <w:div w:id="1444155828">
      <w:bodyDiv w:val="1"/>
      <w:marLeft w:val="0"/>
      <w:marRight w:val="0"/>
      <w:marTop w:val="0"/>
      <w:marBottom w:val="0"/>
      <w:divBdr>
        <w:top w:val="none" w:sz="0" w:space="0" w:color="auto"/>
        <w:left w:val="none" w:sz="0" w:space="0" w:color="auto"/>
        <w:bottom w:val="none" w:sz="0" w:space="0" w:color="auto"/>
        <w:right w:val="none" w:sz="0" w:space="0" w:color="auto"/>
      </w:divBdr>
      <w:divsChild>
        <w:div w:id="764426346">
          <w:marLeft w:val="274"/>
          <w:marRight w:val="0"/>
          <w:marTop w:val="0"/>
          <w:marBottom w:val="0"/>
          <w:divBdr>
            <w:top w:val="none" w:sz="0" w:space="0" w:color="auto"/>
            <w:left w:val="none" w:sz="0" w:space="0" w:color="auto"/>
            <w:bottom w:val="none" w:sz="0" w:space="0" w:color="auto"/>
            <w:right w:val="none" w:sz="0" w:space="0" w:color="auto"/>
          </w:divBdr>
        </w:div>
      </w:divsChild>
    </w:div>
    <w:div w:id="1501503694">
      <w:bodyDiv w:val="1"/>
      <w:marLeft w:val="0"/>
      <w:marRight w:val="0"/>
      <w:marTop w:val="0"/>
      <w:marBottom w:val="0"/>
      <w:divBdr>
        <w:top w:val="none" w:sz="0" w:space="0" w:color="auto"/>
        <w:left w:val="none" w:sz="0" w:space="0" w:color="auto"/>
        <w:bottom w:val="none" w:sz="0" w:space="0" w:color="auto"/>
        <w:right w:val="none" w:sz="0" w:space="0" w:color="auto"/>
      </w:divBdr>
    </w:div>
    <w:div w:id="1541741340">
      <w:bodyDiv w:val="1"/>
      <w:marLeft w:val="0"/>
      <w:marRight w:val="0"/>
      <w:marTop w:val="0"/>
      <w:marBottom w:val="0"/>
      <w:divBdr>
        <w:top w:val="none" w:sz="0" w:space="0" w:color="auto"/>
        <w:left w:val="none" w:sz="0" w:space="0" w:color="auto"/>
        <w:bottom w:val="none" w:sz="0" w:space="0" w:color="auto"/>
        <w:right w:val="none" w:sz="0" w:space="0" w:color="auto"/>
      </w:divBdr>
    </w:div>
    <w:div w:id="1541744155">
      <w:bodyDiv w:val="1"/>
      <w:marLeft w:val="0"/>
      <w:marRight w:val="0"/>
      <w:marTop w:val="0"/>
      <w:marBottom w:val="0"/>
      <w:divBdr>
        <w:top w:val="none" w:sz="0" w:space="0" w:color="auto"/>
        <w:left w:val="none" w:sz="0" w:space="0" w:color="auto"/>
        <w:bottom w:val="none" w:sz="0" w:space="0" w:color="auto"/>
        <w:right w:val="none" w:sz="0" w:space="0" w:color="auto"/>
      </w:divBdr>
      <w:divsChild>
        <w:div w:id="115569931">
          <w:marLeft w:val="446"/>
          <w:marRight w:val="0"/>
          <w:marTop w:val="0"/>
          <w:marBottom w:val="0"/>
          <w:divBdr>
            <w:top w:val="none" w:sz="0" w:space="0" w:color="auto"/>
            <w:left w:val="none" w:sz="0" w:space="0" w:color="auto"/>
            <w:bottom w:val="none" w:sz="0" w:space="0" w:color="auto"/>
            <w:right w:val="none" w:sz="0" w:space="0" w:color="auto"/>
          </w:divBdr>
        </w:div>
        <w:div w:id="1482309325">
          <w:marLeft w:val="446"/>
          <w:marRight w:val="0"/>
          <w:marTop w:val="0"/>
          <w:marBottom w:val="0"/>
          <w:divBdr>
            <w:top w:val="none" w:sz="0" w:space="0" w:color="auto"/>
            <w:left w:val="none" w:sz="0" w:space="0" w:color="auto"/>
            <w:bottom w:val="none" w:sz="0" w:space="0" w:color="auto"/>
            <w:right w:val="none" w:sz="0" w:space="0" w:color="auto"/>
          </w:divBdr>
        </w:div>
        <w:div w:id="1300502562">
          <w:marLeft w:val="446"/>
          <w:marRight w:val="0"/>
          <w:marTop w:val="0"/>
          <w:marBottom w:val="0"/>
          <w:divBdr>
            <w:top w:val="none" w:sz="0" w:space="0" w:color="auto"/>
            <w:left w:val="none" w:sz="0" w:space="0" w:color="auto"/>
            <w:bottom w:val="none" w:sz="0" w:space="0" w:color="auto"/>
            <w:right w:val="none" w:sz="0" w:space="0" w:color="auto"/>
          </w:divBdr>
        </w:div>
        <w:div w:id="1620452152">
          <w:marLeft w:val="446"/>
          <w:marRight w:val="0"/>
          <w:marTop w:val="0"/>
          <w:marBottom w:val="0"/>
          <w:divBdr>
            <w:top w:val="none" w:sz="0" w:space="0" w:color="auto"/>
            <w:left w:val="none" w:sz="0" w:space="0" w:color="auto"/>
            <w:bottom w:val="none" w:sz="0" w:space="0" w:color="auto"/>
            <w:right w:val="none" w:sz="0" w:space="0" w:color="auto"/>
          </w:divBdr>
        </w:div>
        <w:div w:id="768088969">
          <w:marLeft w:val="446"/>
          <w:marRight w:val="0"/>
          <w:marTop w:val="0"/>
          <w:marBottom w:val="0"/>
          <w:divBdr>
            <w:top w:val="none" w:sz="0" w:space="0" w:color="auto"/>
            <w:left w:val="none" w:sz="0" w:space="0" w:color="auto"/>
            <w:bottom w:val="none" w:sz="0" w:space="0" w:color="auto"/>
            <w:right w:val="none" w:sz="0" w:space="0" w:color="auto"/>
          </w:divBdr>
        </w:div>
      </w:divsChild>
    </w:div>
    <w:div w:id="1599406906">
      <w:bodyDiv w:val="1"/>
      <w:marLeft w:val="0"/>
      <w:marRight w:val="0"/>
      <w:marTop w:val="0"/>
      <w:marBottom w:val="0"/>
      <w:divBdr>
        <w:top w:val="none" w:sz="0" w:space="0" w:color="auto"/>
        <w:left w:val="none" w:sz="0" w:space="0" w:color="auto"/>
        <w:bottom w:val="none" w:sz="0" w:space="0" w:color="auto"/>
        <w:right w:val="none" w:sz="0" w:space="0" w:color="auto"/>
      </w:divBdr>
    </w:div>
    <w:div w:id="1779987014">
      <w:bodyDiv w:val="1"/>
      <w:marLeft w:val="0"/>
      <w:marRight w:val="0"/>
      <w:marTop w:val="0"/>
      <w:marBottom w:val="0"/>
      <w:divBdr>
        <w:top w:val="none" w:sz="0" w:space="0" w:color="auto"/>
        <w:left w:val="none" w:sz="0" w:space="0" w:color="auto"/>
        <w:bottom w:val="none" w:sz="0" w:space="0" w:color="auto"/>
        <w:right w:val="none" w:sz="0" w:space="0" w:color="auto"/>
      </w:divBdr>
    </w:div>
    <w:div w:id="1817143257">
      <w:bodyDiv w:val="1"/>
      <w:marLeft w:val="0"/>
      <w:marRight w:val="0"/>
      <w:marTop w:val="0"/>
      <w:marBottom w:val="0"/>
      <w:divBdr>
        <w:top w:val="none" w:sz="0" w:space="0" w:color="auto"/>
        <w:left w:val="none" w:sz="0" w:space="0" w:color="auto"/>
        <w:bottom w:val="none" w:sz="0" w:space="0" w:color="auto"/>
        <w:right w:val="none" w:sz="0" w:space="0" w:color="auto"/>
      </w:divBdr>
    </w:div>
    <w:div w:id="1928727264">
      <w:bodyDiv w:val="1"/>
      <w:marLeft w:val="0"/>
      <w:marRight w:val="0"/>
      <w:marTop w:val="0"/>
      <w:marBottom w:val="0"/>
      <w:divBdr>
        <w:top w:val="none" w:sz="0" w:space="0" w:color="auto"/>
        <w:left w:val="none" w:sz="0" w:space="0" w:color="auto"/>
        <w:bottom w:val="none" w:sz="0" w:space="0" w:color="auto"/>
        <w:right w:val="none" w:sz="0" w:space="0" w:color="auto"/>
      </w:divBdr>
    </w:div>
    <w:div w:id="1950308197">
      <w:bodyDiv w:val="1"/>
      <w:marLeft w:val="0"/>
      <w:marRight w:val="0"/>
      <w:marTop w:val="0"/>
      <w:marBottom w:val="0"/>
      <w:divBdr>
        <w:top w:val="none" w:sz="0" w:space="0" w:color="auto"/>
        <w:left w:val="none" w:sz="0" w:space="0" w:color="auto"/>
        <w:bottom w:val="none" w:sz="0" w:space="0" w:color="auto"/>
        <w:right w:val="none" w:sz="0" w:space="0" w:color="auto"/>
      </w:divBdr>
    </w:div>
    <w:div w:id="1956400567">
      <w:bodyDiv w:val="1"/>
      <w:marLeft w:val="0"/>
      <w:marRight w:val="0"/>
      <w:marTop w:val="0"/>
      <w:marBottom w:val="0"/>
      <w:divBdr>
        <w:top w:val="none" w:sz="0" w:space="0" w:color="auto"/>
        <w:left w:val="none" w:sz="0" w:space="0" w:color="auto"/>
        <w:bottom w:val="none" w:sz="0" w:space="0" w:color="auto"/>
        <w:right w:val="none" w:sz="0" w:space="0" w:color="auto"/>
      </w:divBdr>
    </w:div>
    <w:div w:id="2054381843">
      <w:bodyDiv w:val="1"/>
      <w:marLeft w:val="0"/>
      <w:marRight w:val="0"/>
      <w:marTop w:val="0"/>
      <w:marBottom w:val="0"/>
      <w:divBdr>
        <w:top w:val="none" w:sz="0" w:space="0" w:color="auto"/>
        <w:left w:val="none" w:sz="0" w:space="0" w:color="auto"/>
        <w:bottom w:val="none" w:sz="0" w:space="0" w:color="auto"/>
        <w:right w:val="none" w:sz="0" w:space="0" w:color="auto"/>
      </w:divBdr>
      <w:divsChild>
        <w:div w:id="396124293">
          <w:marLeft w:val="274"/>
          <w:marRight w:val="0"/>
          <w:marTop w:val="0"/>
          <w:marBottom w:val="0"/>
          <w:divBdr>
            <w:top w:val="none" w:sz="0" w:space="0" w:color="auto"/>
            <w:left w:val="none" w:sz="0" w:space="0" w:color="auto"/>
            <w:bottom w:val="none" w:sz="0" w:space="0" w:color="auto"/>
            <w:right w:val="none" w:sz="0" w:space="0" w:color="auto"/>
          </w:divBdr>
        </w:div>
        <w:div w:id="1196969831">
          <w:marLeft w:val="274"/>
          <w:marRight w:val="0"/>
          <w:marTop w:val="0"/>
          <w:marBottom w:val="0"/>
          <w:divBdr>
            <w:top w:val="none" w:sz="0" w:space="0" w:color="auto"/>
            <w:left w:val="none" w:sz="0" w:space="0" w:color="auto"/>
            <w:bottom w:val="none" w:sz="0" w:space="0" w:color="auto"/>
            <w:right w:val="none" w:sz="0" w:space="0" w:color="auto"/>
          </w:divBdr>
        </w:div>
        <w:div w:id="8993623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E124-7C89-4392-A430-4799C72A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mcglennono</dc:creator>
  <cp:keywords/>
  <dc:description/>
  <cp:lastModifiedBy>Martin Agnew</cp:lastModifiedBy>
  <cp:revision>13</cp:revision>
  <cp:lastPrinted>2022-11-17T13:21:00Z</cp:lastPrinted>
  <dcterms:created xsi:type="dcterms:W3CDTF">2024-05-18T13:38:00Z</dcterms:created>
  <dcterms:modified xsi:type="dcterms:W3CDTF">2024-05-18T13:52:00Z</dcterms:modified>
</cp:coreProperties>
</file>